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089BB" w14:textId="55E17493" w:rsidR="00487534" w:rsidRPr="00487534" w:rsidRDefault="00487534" w:rsidP="00051D60">
      <w:pPr>
        <w:spacing w:before="100" w:beforeAutospacing="1" w:after="100" w:afterAutospacing="1" w:line="240" w:lineRule="auto"/>
        <w:jc w:val="center"/>
        <w:outlineLvl w:val="0"/>
        <w:rPr>
          <w:rFonts w:ascii="Times New Roman" w:eastAsia="Times New Roman" w:hAnsi="Times New Roman" w:cs="Times New Roman"/>
          <w:i/>
          <w:iCs/>
          <w:kern w:val="36"/>
          <w:sz w:val="28"/>
          <w:szCs w:val="28"/>
        </w:rPr>
      </w:pPr>
      <w:r w:rsidRPr="00487534">
        <w:rPr>
          <w:rFonts w:ascii="Times New Roman" w:eastAsia="Times New Roman" w:hAnsi="Times New Roman" w:cs="Times New Roman"/>
          <w:i/>
          <w:iCs/>
          <w:kern w:val="36"/>
          <w:sz w:val="28"/>
          <w:szCs w:val="28"/>
        </w:rPr>
        <w:t>Three Summers Program</w:t>
      </w:r>
    </w:p>
    <w:p w14:paraId="7EBDB1B2" w14:textId="59B8556D" w:rsidR="00194CF2" w:rsidRPr="00487534" w:rsidRDefault="00487534" w:rsidP="00051D60">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487534">
        <w:rPr>
          <w:rFonts w:ascii="Times New Roman" w:eastAsia="Times New Roman" w:hAnsi="Times New Roman" w:cs="Times New Roman"/>
          <w:b/>
          <w:bCs/>
          <w:kern w:val="36"/>
          <w:sz w:val="32"/>
          <w:szCs w:val="32"/>
        </w:rPr>
        <w:t xml:space="preserve">EPSY 5092: </w:t>
      </w:r>
      <w:r w:rsidR="00194CF2" w:rsidRPr="00487534">
        <w:rPr>
          <w:rFonts w:ascii="Times New Roman" w:eastAsia="Times New Roman" w:hAnsi="Times New Roman" w:cs="Times New Roman"/>
          <w:b/>
          <w:bCs/>
          <w:kern w:val="36"/>
          <w:sz w:val="32"/>
          <w:szCs w:val="32"/>
        </w:rPr>
        <w:t xml:space="preserve">SEM </w:t>
      </w:r>
      <w:r w:rsidR="001A1734" w:rsidRPr="00487534">
        <w:rPr>
          <w:rFonts w:ascii="Times New Roman" w:eastAsia="Times New Roman" w:hAnsi="Times New Roman" w:cs="Times New Roman"/>
          <w:b/>
          <w:bCs/>
          <w:kern w:val="36"/>
          <w:sz w:val="32"/>
          <w:szCs w:val="32"/>
        </w:rPr>
        <w:t xml:space="preserve">Practicum </w:t>
      </w:r>
      <w:r w:rsidR="00194CF2" w:rsidRPr="00487534">
        <w:rPr>
          <w:rFonts w:ascii="Times New Roman" w:eastAsia="Times New Roman" w:hAnsi="Times New Roman" w:cs="Times New Roman"/>
          <w:b/>
          <w:bCs/>
          <w:kern w:val="36"/>
          <w:sz w:val="32"/>
          <w:szCs w:val="32"/>
        </w:rPr>
        <w:t>Competencies</w:t>
      </w:r>
      <w:r w:rsidR="001A1734" w:rsidRPr="00487534">
        <w:rPr>
          <w:rFonts w:ascii="Times New Roman" w:eastAsia="Times New Roman" w:hAnsi="Times New Roman" w:cs="Times New Roman"/>
          <w:b/>
          <w:bCs/>
          <w:kern w:val="36"/>
          <w:sz w:val="32"/>
          <w:szCs w:val="32"/>
        </w:rPr>
        <w:t xml:space="preserve"> Menu</w:t>
      </w:r>
    </w:p>
    <w:p w14:paraId="5F26FE0E" w14:textId="6A860136" w:rsidR="00194CF2" w:rsidRPr="00FB4902" w:rsidRDefault="00194CF2" w:rsidP="00051D60">
      <w:pPr>
        <w:tabs>
          <w:tab w:val="left" w:pos="5040"/>
        </w:tabs>
        <w:spacing w:before="100" w:beforeAutospacing="1" w:after="100" w:afterAutospacing="1" w:line="240" w:lineRule="auto"/>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Name</w:t>
      </w:r>
      <w:r w:rsidR="00FB4902">
        <w:rPr>
          <w:rFonts w:ascii="Times New Roman" w:eastAsia="Times New Roman" w:hAnsi="Times New Roman" w:cs="Times New Roman"/>
          <w:sz w:val="24"/>
          <w:szCs w:val="24"/>
        </w:rPr>
        <w:t>:</w:t>
      </w:r>
      <w:r w:rsidRPr="00FB4902">
        <w:rPr>
          <w:rFonts w:ascii="Times New Roman" w:eastAsia="Times New Roman" w:hAnsi="Times New Roman" w:cs="Times New Roman"/>
          <w:sz w:val="24"/>
          <w:szCs w:val="24"/>
        </w:rPr>
        <w:t xml:space="preserve"> </w:t>
      </w:r>
      <w:r w:rsidR="00BE087B">
        <w:rPr>
          <w:rFonts w:ascii="Times New Roman" w:eastAsia="Times New Roman" w:hAnsi="Times New Roman" w:cs="Times New Roman"/>
          <w:sz w:val="24"/>
          <w:szCs w:val="24"/>
        </w:rPr>
        <w:t>__________________________________</w:t>
      </w:r>
      <w:r w:rsidR="00FB4902">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 xml:space="preserve">Semester/Year of Enrollment </w:t>
      </w:r>
      <w:r w:rsidR="00BE087B">
        <w:rPr>
          <w:rFonts w:ascii="Times New Roman" w:eastAsia="Times New Roman" w:hAnsi="Times New Roman" w:cs="Times New Roman"/>
          <w:sz w:val="24"/>
          <w:szCs w:val="24"/>
        </w:rPr>
        <w:t>____________</w:t>
      </w:r>
    </w:p>
    <w:p w14:paraId="674850AE" w14:textId="48FF7B5A" w:rsidR="00194CF2" w:rsidRPr="00FB4902" w:rsidRDefault="00194CF2" w:rsidP="00051D60">
      <w:pPr>
        <w:spacing w:before="100" w:beforeAutospacing="1" w:after="100" w:afterAutospacing="1" w:line="240" w:lineRule="auto"/>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 xml:space="preserve">Please print this form and use it to determine which competencies you are choosing to </w:t>
      </w:r>
      <w:r w:rsidR="00487534">
        <w:rPr>
          <w:rFonts w:ascii="Times New Roman" w:eastAsia="Times New Roman" w:hAnsi="Times New Roman" w:cs="Times New Roman"/>
          <w:sz w:val="24"/>
          <w:szCs w:val="24"/>
        </w:rPr>
        <w:t>accomplish</w:t>
      </w:r>
      <w:r w:rsidRPr="00FB4902">
        <w:rPr>
          <w:rFonts w:ascii="Times New Roman" w:eastAsia="Times New Roman" w:hAnsi="Times New Roman" w:cs="Times New Roman"/>
          <w:sz w:val="24"/>
          <w:szCs w:val="24"/>
        </w:rPr>
        <w:t>. Be sure your time allocation (sum of #s</w:t>
      </w:r>
      <w:r w:rsidR="00E877F3" w:rsidRPr="00FB4902">
        <w:rPr>
          <w:rFonts w:ascii="Times New Roman" w:eastAsia="Times New Roman" w:hAnsi="Times New Roman" w:cs="Times New Roman"/>
          <w:sz w:val="24"/>
          <w:szCs w:val="24"/>
        </w:rPr>
        <w:t xml:space="preserve"> in parenthesis</w:t>
      </w:r>
      <w:r w:rsidRPr="00FB4902">
        <w:rPr>
          <w:rFonts w:ascii="Times New Roman" w:eastAsia="Times New Roman" w:hAnsi="Times New Roman" w:cs="Times New Roman"/>
          <w:sz w:val="24"/>
          <w:szCs w:val="24"/>
        </w:rPr>
        <w:t>) equals 90</w:t>
      </w:r>
      <w:r w:rsidR="00D33D1D">
        <w:rPr>
          <w:rFonts w:ascii="Times New Roman" w:eastAsia="Times New Roman" w:hAnsi="Times New Roman" w:cs="Times New Roman"/>
          <w:sz w:val="24"/>
          <w:szCs w:val="24"/>
        </w:rPr>
        <w:t>–</w:t>
      </w:r>
      <w:r w:rsidR="001A1734" w:rsidRPr="00FB4902">
        <w:rPr>
          <w:rFonts w:ascii="Times New Roman" w:eastAsia="Times New Roman" w:hAnsi="Times New Roman" w:cs="Times New Roman"/>
          <w:sz w:val="24"/>
          <w:szCs w:val="24"/>
        </w:rPr>
        <w:t>120</w:t>
      </w:r>
      <w:r w:rsidRPr="00FB4902">
        <w:rPr>
          <w:rFonts w:ascii="Times New Roman" w:eastAsia="Times New Roman" w:hAnsi="Times New Roman" w:cs="Times New Roman"/>
          <w:sz w:val="24"/>
          <w:szCs w:val="24"/>
        </w:rPr>
        <w:t xml:space="preserve"> hours and that each competency represents </w:t>
      </w:r>
      <w:r w:rsidR="00FF5969" w:rsidRPr="00FB4902">
        <w:rPr>
          <w:rFonts w:ascii="Times New Roman" w:eastAsia="Times New Roman" w:hAnsi="Times New Roman" w:cs="Times New Roman"/>
          <w:sz w:val="24"/>
          <w:szCs w:val="24"/>
        </w:rPr>
        <w:t xml:space="preserve">a </w:t>
      </w:r>
      <w:r w:rsidRPr="00FB4902">
        <w:rPr>
          <w:rFonts w:ascii="Times New Roman" w:eastAsia="Times New Roman" w:hAnsi="Times New Roman" w:cs="Times New Roman"/>
          <w:sz w:val="24"/>
          <w:szCs w:val="24"/>
        </w:rPr>
        <w:t>new skill for you.</w:t>
      </w:r>
    </w:p>
    <w:tbl>
      <w:tblPr>
        <w:tblW w:w="9552" w:type="dxa"/>
        <w:tblCellSpacing w:w="22"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552"/>
      </w:tblGrid>
      <w:tr w:rsidR="00194CF2" w:rsidRPr="00FB4902" w14:paraId="6D84C75F" w14:textId="77777777" w:rsidTr="00495A9A">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4C1314" w14:textId="77777777" w:rsidR="00194CF2" w:rsidRPr="00FB4902" w:rsidRDefault="00194CF2" w:rsidP="00051D60">
            <w:pPr>
              <w:spacing w:after="0" w:line="240" w:lineRule="auto"/>
              <w:rPr>
                <w:rFonts w:ascii="Times New Roman" w:eastAsia="Times New Roman" w:hAnsi="Times New Roman" w:cs="Times New Roman"/>
                <w:sz w:val="24"/>
                <w:szCs w:val="24"/>
              </w:rPr>
            </w:pPr>
            <w:r w:rsidRPr="00FB4902">
              <w:rPr>
                <w:rFonts w:ascii="Times New Roman" w:eastAsia="Times New Roman" w:hAnsi="Times New Roman" w:cs="Times New Roman"/>
                <w:sz w:val="36"/>
                <w:szCs w:val="36"/>
              </w:rPr>
              <w:t xml:space="preserve">A. </w:t>
            </w:r>
            <w:r w:rsidRPr="00FB4902">
              <w:rPr>
                <w:rFonts w:ascii="Times New Roman" w:eastAsia="Times New Roman" w:hAnsi="Times New Roman" w:cs="Times New Roman"/>
                <w:sz w:val="36"/>
                <w:szCs w:val="36"/>
                <w:u w:val="single"/>
              </w:rPr>
              <w:t>Identification and Assessment Activities</w:t>
            </w:r>
          </w:p>
        </w:tc>
      </w:tr>
      <w:tr w:rsidR="00194CF2" w:rsidRPr="00FB4902" w14:paraId="24753524" w14:textId="77777777" w:rsidTr="00495A9A">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8640" w:type="dxa"/>
              <w:tblCellSpacing w:w="15" w:type="dxa"/>
              <w:tblCellMar>
                <w:top w:w="30" w:type="dxa"/>
                <w:left w:w="30" w:type="dxa"/>
                <w:bottom w:w="30" w:type="dxa"/>
                <w:right w:w="30" w:type="dxa"/>
              </w:tblCellMar>
              <w:tblLook w:val="04A0" w:firstRow="1" w:lastRow="0" w:firstColumn="1" w:lastColumn="0" w:noHBand="0" w:noVBand="1"/>
            </w:tblPr>
            <w:tblGrid>
              <w:gridCol w:w="705"/>
              <w:gridCol w:w="7935"/>
            </w:tblGrid>
            <w:tr w:rsidR="00194CF2" w:rsidRPr="00FB4902" w14:paraId="0A0857AC" w14:textId="77777777" w:rsidTr="005D1295">
              <w:trPr>
                <w:cantSplit/>
                <w:trHeight w:val="288"/>
                <w:tblCellSpacing w:w="15" w:type="dxa"/>
              </w:trPr>
              <w:tc>
                <w:tcPr>
                  <w:tcW w:w="0" w:type="auto"/>
                  <w:hideMark/>
                </w:tcPr>
                <w:p w14:paraId="19E170F0" w14:textId="1FA05293" w:rsidR="00194CF2" w:rsidRPr="00FB4902" w:rsidRDefault="005D1295"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78B6708A" w14:textId="40034A16" w:rsidR="00194CF2"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A-1</w:t>
                  </w:r>
                  <w:r w:rsidR="00D33D1D">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 xml:space="preserve">Administer, </w:t>
                  </w:r>
                  <w:r w:rsidR="00932EB1" w:rsidRPr="00FB4902">
                    <w:rPr>
                      <w:rFonts w:ascii="Times New Roman" w:eastAsia="Times New Roman" w:hAnsi="Times New Roman" w:cs="Times New Roman"/>
                      <w:sz w:val="24"/>
                      <w:szCs w:val="24"/>
                    </w:rPr>
                    <w:t>score,</w:t>
                  </w:r>
                  <w:r w:rsidRPr="00FB4902">
                    <w:rPr>
                      <w:rFonts w:ascii="Times New Roman" w:eastAsia="Times New Roman" w:hAnsi="Times New Roman" w:cs="Times New Roman"/>
                      <w:sz w:val="24"/>
                      <w:szCs w:val="24"/>
                    </w:rPr>
                    <w:t xml:space="preserve"> and interpret a creativity test</w:t>
                  </w:r>
                  <w:r w:rsidR="004C37A4" w:rsidRPr="00FB4902">
                    <w:rPr>
                      <w:rFonts w:ascii="Times New Roman" w:eastAsia="Times New Roman" w:hAnsi="Times New Roman" w:cs="Times New Roman"/>
                      <w:sz w:val="24"/>
                      <w:szCs w:val="24"/>
                    </w:rPr>
                    <w:t xml:space="preserve"> of your choosing</w:t>
                  </w:r>
                  <w:r w:rsidRPr="00FB4902">
                    <w:rPr>
                      <w:rFonts w:ascii="Times New Roman" w:eastAsia="Times New Roman" w:hAnsi="Times New Roman" w:cs="Times New Roman"/>
                      <w:sz w:val="24"/>
                      <w:szCs w:val="24"/>
                    </w:rPr>
                    <w:t>. (</w:t>
                  </w:r>
                  <w:r w:rsidR="00245CA6" w:rsidRPr="00FB4902">
                    <w:rPr>
                      <w:rFonts w:ascii="Times New Roman" w:eastAsia="Times New Roman" w:hAnsi="Times New Roman" w:cs="Times New Roman"/>
                      <w:sz w:val="24"/>
                      <w:szCs w:val="24"/>
                    </w:rPr>
                    <w:t>4</w:t>
                  </w:r>
                  <w:r w:rsidRPr="00FB4902">
                    <w:rPr>
                      <w:rFonts w:ascii="Times New Roman" w:eastAsia="Times New Roman" w:hAnsi="Times New Roman" w:cs="Times New Roman"/>
                      <w:sz w:val="24"/>
                      <w:szCs w:val="24"/>
                    </w:rPr>
                    <w:t>)</w:t>
                  </w:r>
                </w:p>
              </w:tc>
            </w:tr>
            <w:tr w:rsidR="00194CF2" w:rsidRPr="00FB4902" w14:paraId="11F1352B" w14:textId="77777777" w:rsidTr="005D1295">
              <w:trPr>
                <w:cantSplit/>
                <w:trHeight w:val="288"/>
                <w:tblCellSpacing w:w="15" w:type="dxa"/>
              </w:trPr>
              <w:tc>
                <w:tcPr>
                  <w:tcW w:w="0" w:type="auto"/>
                  <w:hideMark/>
                </w:tcPr>
                <w:p w14:paraId="7D180692" w14:textId="4DCD1C29" w:rsidR="00194CF2" w:rsidRPr="00FB4902" w:rsidRDefault="005D1295"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1DC10BDF" w14:textId="5FF47397" w:rsidR="00194CF2"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A-2</w:t>
                  </w:r>
                  <w:r w:rsidR="00D33D1D">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Complete a SRBCSS for a student. (1)</w:t>
                  </w:r>
                </w:p>
              </w:tc>
            </w:tr>
            <w:tr w:rsidR="00194CF2" w:rsidRPr="00FB4902" w14:paraId="4B267731" w14:textId="77777777" w:rsidTr="00CB1C31">
              <w:trPr>
                <w:cantSplit/>
                <w:tblCellSpacing w:w="15" w:type="dxa"/>
              </w:trPr>
              <w:tc>
                <w:tcPr>
                  <w:tcW w:w="0" w:type="auto"/>
                  <w:hideMark/>
                </w:tcPr>
                <w:p w14:paraId="6D916D36" w14:textId="52984915" w:rsidR="00194CF2" w:rsidRPr="00FB4902" w:rsidRDefault="005D1295"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7F17B277" w14:textId="7B2BF21E" w:rsidR="00194CF2"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A-3</w:t>
                  </w:r>
                  <w:r w:rsidR="00D33D1D">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 xml:space="preserve">Find a non-achieving student who </w:t>
                  </w:r>
                  <w:r w:rsidR="004E5735" w:rsidRPr="00FB4902">
                    <w:rPr>
                      <w:rFonts w:ascii="Times New Roman" w:eastAsia="Times New Roman" w:hAnsi="Times New Roman" w:cs="Times New Roman"/>
                      <w:sz w:val="24"/>
                      <w:szCs w:val="24"/>
                    </w:rPr>
                    <w:t>is</w:t>
                  </w:r>
                  <w:r w:rsidRPr="00FB4902">
                    <w:rPr>
                      <w:rFonts w:ascii="Times New Roman" w:eastAsia="Times New Roman" w:hAnsi="Times New Roman" w:cs="Times New Roman"/>
                      <w:sz w:val="24"/>
                      <w:szCs w:val="24"/>
                    </w:rPr>
                    <w:t>/should be receiving SEM services. Complete a case study for this student. (3)</w:t>
                  </w:r>
                </w:p>
              </w:tc>
            </w:tr>
            <w:tr w:rsidR="00194CF2" w:rsidRPr="00FB4902" w14:paraId="2175645B" w14:textId="77777777" w:rsidTr="00CB1C31">
              <w:trPr>
                <w:cantSplit/>
                <w:tblCellSpacing w:w="15" w:type="dxa"/>
              </w:trPr>
              <w:tc>
                <w:tcPr>
                  <w:tcW w:w="0" w:type="auto"/>
                  <w:hideMark/>
                </w:tcPr>
                <w:p w14:paraId="1DB7654D" w14:textId="494C8FC2" w:rsidR="00194CF2" w:rsidRPr="00FB4902" w:rsidRDefault="005D1295"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1FB5EDED" w14:textId="38CBBD5A" w:rsidR="00194CF2"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A-4</w:t>
                  </w:r>
                  <w:r w:rsidR="00D33D1D">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 xml:space="preserve">Interview a student for past accomplishments within and outside of the school setting. </w:t>
                  </w:r>
                  <w:r w:rsidR="00FF5969" w:rsidRPr="00FB4902">
                    <w:rPr>
                      <w:rFonts w:ascii="Times New Roman" w:eastAsia="Times New Roman" w:hAnsi="Times New Roman" w:cs="Times New Roman"/>
                      <w:sz w:val="24"/>
                      <w:szCs w:val="24"/>
                    </w:rPr>
                    <w:t xml:space="preserve">Write a summary with </w:t>
                  </w:r>
                  <w:r w:rsidR="00932EB1" w:rsidRPr="00FB4902">
                    <w:rPr>
                      <w:rFonts w:ascii="Times New Roman" w:eastAsia="Times New Roman" w:hAnsi="Times New Roman" w:cs="Times New Roman"/>
                      <w:sz w:val="24"/>
                      <w:szCs w:val="24"/>
                    </w:rPr>
                    <w:t xml:space="preserve">reflections or </w:t>
                  </w:r>
                  <w:r w:rsidR="00FF5969" w:rsidRPr="00FB4902">
                    <w:rPr>
                      <w:rFonts w:ascii="Times New Roman" w:eastAsia="Times New Roman" w:hAnsi="Times New Roman" w:cs="Times New Roman"/>
                      <w:sz w:val="24"/>
                      <w:szCs w:val="24"/>
                    </w:rPr>
                    <w:t xml:space="preserve">recommendations. </w:t>
                  </w:r>
                  <w:r w:rsidRPr="00FB4902">
                    <w:rPr>
                      <w:rFonts w:ascii="Times New Roman" w:eastAsia="Times New Roman" w:hAnsi="Times New Roman" w:cs="Times New Roman"/>
                      <w:sz w:val="24"/>
                      <w:szCs w:val="24"/>
                    </w:rPr>
                    <w:t>(</w:t>
                  </w:r>
                  <w:r w:rsidR="004C37A4" w:rsidRPr="00FB4902">
                    <w:rPr>
                      <w:rFonts w:ascii="Times New Roman" w:eastAsia="Times New Roman" w:hAnsi="Times New Roman" w:cs="Times New Roman"/>
                      <w:sz w:val="24"/>
                      <w:szCs w:val="24"/>
                    </w:rPr>
                    <w:t>3</w:t>
                  </w:r>
                  <w:r w:rsidRPr="00FB4902">
                    <w:rPr>
                      <w:rFonts w:ascii="Times New Roman" w:eastAsia="Times New Roman" w:hAnsi="Times New Roman" w:cs="Times New Roman"/>
                      <w:sz w:val="24"/>
                      <w:szCs w:val="24"/>
                    </w:rPr>
                    <w:t>)</w:t>
                  </w:r>
                </w:p>
              </w:tc>
            </w:tr>
            <w:tr w:rsidR="00194CF2" w:rsidRPr="00FB4902" w14:paraId="58465C00" w14:textId="77777777" w:rsidTr="00CB1C31">
              <w:trPr>
                <w:cantSplit/>
                <w:tblCellSpacing w:w="15" w:type="dxa"/>
              </w:trPr>
              <w:tc>
                <w:tcPr>
                  <w:tcW w:w="0" w:type="auto"/>
                  <w:hideMark/>
                </w:tcPr>
                <w:p w14:paraId="2F97C6EF" w14:textId="76D70EEA" w:rsidR="00194CF2" w:rsidRPr="00FB4902" w:rsidRDefault="005D1295"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6CB78A6D" w14:textId="13C2F207" w:rsidR="00194CF2"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A-5</w:t>
                  </w:r>
                  <w:r w:rsidR="00D33D1D">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 xml:space="preserve">Develop a </w:t>
                  </w:r>
                  <w:r w:rsidR="00FF5969" w:rsidRPr="00FB4902">
                    <w:rPr>
                      <w:rFonts w:ascii="Times New Roman" w:eastAsia="Times New Roman" w:hAnsi="Times New Roman" w:cs="Times New Roman"/>
                      <w:sz w:val="24"/>
                      <w:szCs w:val="24"/>
                    </w:rPr>
                    <w:t>Q and A document</w:t>
                  </w:r>
                  <w:r w:rsidRPr="00FB4902">
                    <w:rPr>
                      <w:rFonts w:ascii="Times New Roman" w:eastAsia="Times New Roman" w:hAnsi="Times New Roman" w:cs="Times New Roman"/>
                      <w:sz w:val="24"/>
                      <w:szCs w:val="24"/>
                    </w:rPr>
                    <w:t xml:space="preserve"> for parents who </w:t>
                  </w:r>
                  <w:r w:rsidR="004E5735" w:rsidRPr="00FB4902">
                    <w:rPr>
                      <w:rFonts w:ascii="Times New Roman" w:eastAsia="Times New Roman" w:hAnsi="Times New Roman" w:cs="Times New Roman"/>
                      <w:sz w:val="24"/>
                      <w:szCs w:val="24"/>
                    </w:rPr>
                    <w:t xml:space="preserve">feel their child </w:t>
                  </w:r>
                  <w:r w:rsidRPr="00FB4902">
                    <w:rPr>
                      <w:rFonts w:ascii="Times New Roman" w:eastAsia="Times New Roman" w:hAnsi="Times New Roman" w:cs="Times New Roman"/>
                      <w:sz w:val="24"/>
                      <w:szCs w:val="24"/>
                    </w:rPr>
                    <w:t>need</w:t>
                  </w:r>
                  <w:r w:rsidR="004E5735" w:rsidRPr="00FB4902">
                    <w:rPr>
                      <w:rFonts w:ascii="Times New Roman" w:eastAsia="Times New Roman" w:hAnsi="Times New Roman" w:cs="Times New Roman"/>
                      <w:sz w:val="24"/>
                      <w:szCs w:val="24"/>
                    </w:rPr>
                    <w:t>s</w:t>
                  </w:r>
                  <w:r w:rsidRPr="00FB4902">
                    <w:rPr>
                      <w:rFonts w:ascii="Times New Roman" w:eastAsia="Times New Roman" w:hAnsi="Times New Roman" w:cs="Times New Roman"/>
                      <w:sz w:val="24"/>
                      <w:szCs w:val="24"/>
                    </w:rPr>
                    <w:t xml:space="preserve"> enrichment or acceleration services. (</w:t>
                  </w:r>
                  <w:r w:rsidR="00245CA6" w:rsidRPr="00FB4902">
                    <w:rPr>
                      <w:rFonts w:ascii="Times New Roman" w:eastAsia="Times New Roman" w:hAnsi="Times New Roman" w:cs="Times New Roman"/>
                      <w:sz w:val="24"/>
                      <w:szCs w:val="24"/>
                    </w:rPr>
                    <w:t>4</w:t>
                  </w:r>
                  <w:r w:rsidRPr="00FB4902">
                    <w:rPr>
                      <w:rFonts w:ascii="Times New Roman" w:eastAsia="Times New Roman" w:hAnsi="Times New Roman" w:cs="Times New Roman"/>
                      <w:sz w:val="24"/>
                      <w:szCs w:val="24"/>
                    </w:rPr>
                    <w:t>)</w:t>
                  </w:r>
                </w:p>
              </w:tc>
            </w:tr>
            <w:tr w:rsidR="00194CF2" w:rsidRPr="00FB4902" w14:paraId="2F847F61" w14:textId="77777777" w:rsidTr="00CB1C31">
              <w:trPr>
                <w:cantSplit/>
                <w:tblCellSpacing w:w="15" w:type="dxa"/>
              </w:trPr>
              <w:tc>
                <w:tcPr>
                  <w:tcW w:w="0" w:type="auto"/>
                  <w:hideMark/>
                </w:tcPr>
                <w:p w14:paraId="1E445520" w14:textId="20951E95" w:rsidR="00194CF2" w:rsidRPr="00FB4902" w:rsidRDefault="005D1295"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3E828065" w14:textId="1535D62A" w:rsidR="00194CF2"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A-6</w:t>
                  </w:r>
                  <w:r w:rsidR="00D33D1D">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 xml:space="preserve">Explain the rationale for </w:t>
                  </w:r>
                  <w:r w:rsidR="00AB2320" w:rsidRPr="00FB4902">
                    <w:rPr>
                      <w:rFonts w:ascii="Times New Roman" w:eastAsia="Times New Roman" w:hAnsi="Times New Roman" w:cs="Times New Roman"/>
                      <w:sz w:val="24"/>
                      <w:szCs w:val="24"/>
                    </w:rPr>
                    <w:t>the Talent</w:t>
                  </w:r>
                  <w:r w:rsidR="00943A30" w:rsidRPr="00FB4902">
                    <w:rPr>
                      <w:rFonts w:ascii="Times New Roman" w:eastAsia="Times New Roman" w:hAnsi="Times New Roman" w:cs="Times New Roman"/>
                      <w:sz w:val="24"/>
                      <w:szCs w:val="24"/>
                    </w:rPr>
                    <w:t xml:space="preserve"> Pool approach for</w:t>
                  </w:r>
                  <w:r w:rsidRPr="00FB4902">
                    <w:rPr>
                      <w:rFonts w:ascii="Times New Roman" w:eastAsia="Times New Roman" w:hAnsi="Times New Roman" w:cs="Times New Roman"/>
                      <w:sz w:val="24"/>
                      <w:szCs w:val="24"/>
                    </w:rPr>
                    <w:t xml:space="preserve"> </w:t>
                  </w:r>
                  <w:r w:rsidR="00943A30" w:rsidRPr="00FB4902">
                    <w:rPr>
                      <w:rFonts w:ascii="Times New Roman" w:eastAsia="Times New Roman" w:hAnsi="Times New Roman" w:cs="Times New Roman"/>
                      <w:sz w:val="24"/>
                      <w:szCs w:val="24"/>
                    </w:rPr>
                    <w:t>identifying students in the SEM</w:t>
                  </w:r>
                  <w:r w:rsidR="003D1332" w:rsidRPr="00FB4902">
                    <w:rPr>
                      <w:rFonts w:ascii="Times New Roman" w:eastAsia="Times New Roman" w:hAnsi="Times New Roman" w:cs="Times New Roman"/>
                      <w:sz w:val="24"/>
                      <w:szCs w:val="24"/>
                    </w:rPr>
                    <w:t>,</w:t>
                  </w:r>
                  <w:r w:rsidR="004E5735" w:rsidRPr="00FB4902">
                    <w:rPr>
                      <w:rFonts w:ascii="Times New Roman" w:eastAsia="Times New Roman" w:hAnsi="Times New Roman" w:cs="Times New Roman"/>
                      <w:sz w:val="24"/>
                      <w:szCs w:val="24"/>
                    </w:rPr>
                    <w:t xml:space="preserve"> to a colleague or parent</w:t>
                  </w:r>
                  <w:r w:rsidRPr="00FB4902">
                    <w:rPr>
                      <w:rFonts w:ascii="Times New Roman" w:eastAsia="Times New Roman" w:hAnsi="Times New Roman" w:cs="Times New Roman"/>
                      <w:sz w:val="24"/>
                      <w:szCs w:val="24"/>
                    </w:rPr>
                    <w:t>. (2)</w:t>
                  </w:r>
                </w:p>
              </w:tc>
            </w:tr>
            <w:tr w:rsidR="00194CF2" w:rsidRPr="00FB4902" w14:paraId="4679D1F6" w14:textId="77777777" w:rsidTr="00CB1C31">
              <w:trPr>
                <w:cantSplit/>
                <w:tblCellSpacing w:w="15" w:type="dxa"/>
              </w:trPr>
              <w:tc>
                <w:tcPr>
                  <w:tcW w:w="0" w:type="auto"/>
                  <w:hideMark/>
                </w:tcPr>
                <w:p w14:paraId="09177A2B" w14:textId="3C7FDF63" w:rsidR="00194CF2" w:rsidRPr="00FB4902" w:rsidRDefault="005D1295"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64B67380" w14:textId="7B499C08" w:rsidR="00194CF2"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A-7</w:t>
                  </w:r>
                  <w:r w:rsidR="00D33D1D">
                    <w:rPr>
                      <w:rFonts w:ascii="Times New Roman" w:eastAsia="Times New Roman" w:hAnsi="Times New Roman" w:cs="Times New Roman"/>
                      <w:sz w:val="24"/>
                      <w:szCs w:val="24"/>
                    </w:rPr>
                    <w:tab/>
                  </w:r>
                  <w:r w:rsidR="00E877F3" w:rsidRPr="00FB4902">
                    <w:rPr>
                      <w:rFonts w:ascii="Times New Roman" w:eastAsia="Times New Roman" w:hAnsi="Times New Roman" w:cs="Times New Roman"/>
                      <w:sz w:val="24"/>
                      <w:szCs w:val="24"/>
                    </w:rPr>
                    <w:t>P</w:t>
                  </w:r>
                  <w:r w:rsidR="004741EC" w:rsidRPr="00FB4902">
                    <w:rPr>
                      <w:rFonts w:ascii="Times New Roman" w:eastAsia="Times New Roman" w:hAnsi="Times New Roman" w:cs="Times New Roman"/>
                      <w:sz w:val="24"/>
                      <w:szCs w:val="24"/>
                    </w:rPr>
                    <w:t>lan and conduct</w:t>
                  </w:r>
                  <w:r w:rsidR="00E877F3" w:rsidRPr="00FB4902">
                    <w:rPr>
                      <w:rFonts w:ascii="Times New Roman" w:eastAsia="Times New Roman" w:hAnsi="Times New Roman" w:cs="Times New Roman"/>
                      <w:sz w:val="24"/>
                      <w:szCs w:val="24"/>
                    </w:rPr>
                    <w:t xml:space="preserve"> </w:t>
                  </w:r>
                  <w:r w:rsidRPr="00FB4902">
                    <w:rPr>
                      <w:rFonts w:ascii="Times New Roman" w:eastAsia="Times New Roman" w:hAnsi="Times New Roman" w:cs="Times New Roman"/>
                      <w:sz w:val="24"/>
                      <w:szCs w:val="24"/>
                    </w:rPr>
                    <w:t>a workshop explaining</w:t>
                  </w:r>
                  <w:r w:rsidR="008C7B10" w:rsidRPr="00FB4902">
                    <w:rPr>
                      <w:rFonts w:ascii="Times New Roman" w:eastAsia="Times New Roman" w:hAnsi="Times New Roman" w:cs="Times New Roman"/>
                      <w:sz w:val="24"/>
                      <w:szCs w:val="24"/>
                    </w:rPr>
                    <w:t xml:space="preserve"> the Enrichment Triad and</w:t>
                  </w:r>
                  <w:r w:rsidRPr="00FB4902">
                    <w:rPr>
                      <w:rFonts w:ascii="Times New Roman" w:eastAsia="Times New Roman" w:hAnsi="Times New Roman" w:cs="Times New Roman"/>
                      <w:sz w:val="24"/>
                      <w:szCs w:val="24"/>
                    </w:rPr>
                    <w:t xml:space="preserve"> the services a student receives in</w:t>
                  </w:r>
                  <w:r w:rsidR="008C7B10" w:rsidRPr="00FB4902">
                    <w:rPr>
                      <w:rFonts w:ascii="Times New Roman" w:eastAsia="Times New Roman" w:hAnsi="Times New Roman" w:cs="Times New Roman"/>
                      <w:sz w:val="24"/>
                      <w:szCs w:val="24"/>
                    </w:rPr>
                    <w:t xml:space="preserve"> a school using the</w:t>
                  </w:r>
                  <w:r w:rsidRPr="00FB4902">
                    <w:rPr>
                      <w:rFonts w:ascii="Times New Roman" w:eastAsia="Times New Roman" w:hAnsi="Times New Roman" w:cs="Times New Roman"/>
                      <w:sz w:val="24"/>
                      <w:szCs w:val="24"/>
                    </w:rPr>
                    <w:t xml:space="preserve"> SEM. (</w:t>
                  </w:r>
                  <w:r w:rsidR="004741EC" w:rsidRPr="00FB4902">
                    <w:rPr>
                      <w:rFonts w:ascii="Times New Roman" w:eastAsia="Times New Roman" w:hAnsi="Times New Roman" w:cs="Times New Roman"/>
                      <w:sz w:val="24"/>
                      <w:szCs w:val="24"/>
                    </w:rPr>
                    <w:t>10</w:t>
                  </w:r>
                  <w:r w:rsidRPr="00FB4902">
                    <w:rPr>
                      <w:rFonts w:ascii="Times New Roman" w:eastAsia="Times New Roman" w:hAnsi="Times New Roman" w:cs="Times New Roman"/>
                      <w:sz w:val="24"/>
                      <w:szCs w:val="24"/>
                    </w:rPr>
                    <w:t>)</w:t>
                  </w:r>
                </w:p>
              </w:tc>
            </w:tr>
            <w:tr w:rsidR="00194CF2" w:rsidRPr="00FB4902" w14:paraId="4CAE3765" w14:textId="77777777" w:rsidTr="005D1295">
              <w:trPr>
                <w:cantSplit/>
                <w:trHeight w:val="288"/>
                <w:tblCellSpacing w:w="15" w:type="dxa"/>
              </w:trPr>
              <w:tc>
                <w:tcPr>
                  <w:tcW w:w="0" w:type="auto"/>
                  <w:hideMark/>
                </w:tcPr>
                <w:p w14:paraId="4A78A9C0" w14:textId="5809C858" w:rsidR="00194CF2" w:rsidRPr="00FB4902" w:rsidRDefault="005D1295"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12150D5C" w14:textId="1F2F295D" w:rsidR="004E5735"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A-8</w:t>
                  </w:r>
                  <w:r w:rsidR="00D33D1D">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 xml:space="preserve">Administer and tally an interest inventory </w:t>
                  </w:r>
                  <w:r w:rsidR="00D500D1" w:rsidRPr="00FB4902">
                    <w:rPr>
                      <w:rFonts w:ascii="Times New Roman" w:eastAsia="Times New Roman" w:hAnsi="Times New Roman" w:cs="Times New Roman"/>
                      <w:sz w:val="24"/>
                      <w:szCs w:val="24"/>
                    </w:rPr>
                    <w:t>for</w:t>
                  </w:r>
                  <w:r w:rsidRPr="00FB4902">
                    <w:rPr>
                      <w:rFonts w:ascii="Times New Roman" w:eastAsia="Times New Roman" w:hAnsi="Times New Roman" w:cs="Times New Roman"/>
                      <w:sz w:val="24"/>
                      <w:szCs w:val="24"/>
                    </w:rPr>
                    <w:t xml:space="preserve"> one class. (</w:t>
                  </w:r>
                  <w:r w:rsidR="004C37A4" w:rsidRPr="00FB4902">
                    <w:rPr>
                      <w:rFonts w:ascii="Times New Roman" w:eastAsia="Times New Roman" w:hAnsi="Times New Roman" w:cs="Times New Roman"/>
                      <w:sz w:val="24"/>
                      <w:szCs w:val="24"/>
                    </w:rPr>
                    <w:t>2</w:t>
                  </w:r>
                  <w:r w:rsidRPr="00FB4902">
                    <w:rPr>
                      <w:rFonts w:ascii="Times New Roman" w:eastAsia="Times New Roman" w:hAnsi="Times New Roman" w:cs="Times New Roman"/>
                      <w:sz w:val="24"/>
                      <w:szCs w:val="24"/>
                    </w:rPr>
                    <w:t>)</w:t>
                  </w:r>
                </w:p>
              </w:tc>
            </w:tr>
            <w:tr w:rsidR="00194CF2" w:rsidRPr="00FB4902" w14:paraId="66383D25" w14:textId="77777777" w:rsidTr="005D1295">
              <w:trPr>
                <w:cantSplit/>
                <w:trHeight w:val="288"/>
                <w:tblCellSpacing w:w="15" w:type="dxa"/>
              </w:trPr>
              <w:tc>
                <w:tcPr>
                  <w:tcW w:w="0" w:type="auto"/>
                  <w:hideMark/>
                </w:tcPr>
                <w:p w14:paraId="529007A4" w14:textId="641323ED" w:rsidR="00194CF2" w:rsidRPr="00FB4902" w:rsidRDefault="005D1295"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7A81F245" w14:textId="5C1EEB5E" w:rsidR="00194CF2"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A-9</w:t>
                  </w:r>
                  <w:r w:rsidR="00D33D1D">
                    <w:rPr>
                      <w:rFonts w:ascii="Times New Roman" w:eastAsia="Times New Roman" w:hAnsi="Times New Roman" w:cs="Times New Roman"/>
                      <w:sz w:val="24"/>
                      <w:szCs w:val="24"/>
                    </w:rPr>
                    <w:tab/>
                  </w:r>
                  <w:r w:rsidR="00B85BA3" w:rsidRPr="00FB4902">
                    <w:rPr>
                      <w:rFonts w:ascii="Times New Roman" w:eastAsia="Times New Roman" w:hAnsi="Times New Roman" w:cs="Times New Roman"/>
                      <w:sz w:val="24"/>
                      <w:szCs w:val="24"/>
                    </w:rPr>
                    <w:t>Design an original interest inventory for your students. (2)</w:t>
                  </w:r>
                </w:p>
              </w:tc>
            </w:tr>
            <w:tr w:rsidR="00194CF2" w:rsidRPr="00FB4902" w14:paraId="1ABE2ECC" w14:textId="77777777" w:rsidTr="00CB1C31">
              <w:trPr>
                <w:cantSplit/>
                <w:tblCellSpacing w:w="15" w:type="dxa"/>
              </w:trPr>
              <w:tc>
                <w:tcPr>
                  <w:tcW w:w="0" w:type="auto"/>
                  <w:hideMark/>
                </w:tcPr>
                <w:p w14:paraId="168EACDB" w14:textId="7D0BCEB9" w:rsidR="00194CF2" w:rsidRPr="00FB4902" w:rsidRDefault="005D1295"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7A89FD0F" w14:textId="7DCC1A40" w:rsidR="00194CF2"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A-10</w:t>
                  </w:r>
                  <w:r w:rsidR="00D33D1D">
                    <w:rPr>
                      <w:rFonts w:ascii="Times New Roman" w:eastAsia="Times New Roman" w:hAnsi="Times New Roman" w:cs="Times New Roman"/>
                      <w:sz w:val="24"/>
                      <w:szCs w:val="24"/>
                    </w:rPr>
                    <w:tab/>
                  </w:r>
                  <w:r w:rsidR="00B85BA3" w:rsidRPr="00FB4902">
                    <w:rPr>
                      <w:rFonts w:ascii="Times New Roman" w:eastAsia="Times New Roman" w:hAnsi="Times New Roman" w:cs="Times New Roman"/>
                      <w:sz w:val="24"/>
                      <w:szCs w:val="24"/>
                    </w:rPr>
                    <w:t>Administer and analyze an Interest-A-</w:t>
                  </w:r>
                  <w:proofErr w:type="spellStart"/>
                  <w:r w:rsidR="00B85BA3" w:rsidRPr="00FB4902">
                    <w:rPr>
                      <w:rFonts w:ascii="Times New Roman" w:eastAsia="Times New Roman" w:hAnsi="Times New Roman" w:cs="Times New Roman"/>
                      <w:sz w:val="24"/>
                      <w:szCs w:val="24"/>
                    </w:rPr>
                    <w:t>Lyzer</w:t>
                  </w:r>
                  <w:proofErr w:type="spellEnd"/>
                  <w:r w:rsidR="00B85BA3" w:rsidRPr="00FB4902">
                    <w:rPr>
                      <w:rFonts w:ascii="Times New Roman" w:eastAsia="Times New Roman" w:hAnsi="Times New Roman" w:cs="Times New Roman"/>
                      <w:sz w:val="24"/>
                      <w:szCs w:val="24"/>
                    </w:rPr>
                    <w:t xml:space="preserve"> (or other more in-depth interest assessment instrument) for students who may be considering Type III </w:t>
                  </w:r>
                  <w:r w:rsidR="00321086" w:rsidRPr="00FB4902">
                    <w:rPr>
                      <w:rFonts w:ascii="Times New Roman" w:eastAsia="Times New Roman" w:hAnsi="Times New Roman" w:cs="Times New Roman"/>
                      <w:sz w:val="24"/>
                      <w:szCs w:val="24"/>
                    </w:rPr>
                    <w:t xml:space="preserve">or advanced </w:t>
                  </w:r>
                  <w:r w:rsidR="00B85BA3" w:rsidRPr="00FB4902">
                    <w:rPr>
                      <w:rFonts w:ascii="Times New Roman" w:eastAsia="Times New Roman" w:hAnsi="Times New Roman" w:cs="Times New Roman"/>
                      <w:sz w:val="24"/>
                      <w:szCs w:val="24"/>
                    </w:rPr>
                    <w:t>study. (2)</w:t>
                  </w:r>
                </w:p>
              </w:tc>
            </w:tr>
            <w:tr w:rsidR="00194CF2" w:rsidRPr="00FB4902" w14:paraId="3E039961" w14:textId="77777777" w:rsidTr="00CB1C31">
              <w:trPr>
                <w:cantSplit/>
                <w:tblCellSpacing w:w="15" w:type="dxa"/>
              </w:trPr>
              <w:tc>
                <w:tcPr>
                  <w:tcW w:w="0" w:type="auto"/>
                  <w:hideMark/>
                </w:tcPr>
                <w:p w14:paraId="0D1615D0" w14:textId="1B7C23AF" w:rsidR="00194CF2" w:rsidRPr="00FB4902" w:rsidRDefault="005D1295"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234F8DE7" w14:textId="05005DE2" w:rsidR="00194CF2"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A-11</w:t>
                  </w:r>
                  <w:r w:rsidR="004762FE">
                    <w:rPr>
                      <w:rFonts w:ascii="Times New Roman" w:eastAsia="Times New Roman" w:hAnsi="Times New Roman" w:cs="Times New Roman"/>
                      <w:sz w:val="24"/>
                      <w:szCs w:val="24"/>
                    </w:rPr>
                    <w:tab/>
                  </w:r>
                  <w:r w:rsidR="00B85BA3" w:rsidRPr="00FB4902">
                    <w:rPr>
                      <w:rFonts w:ascii="Times New Roman" w:eastAsia="Times New Roman" w:hAnsi="Times New Roman" w:cs="Times New Roman"/>
                      <w:sz w:val="24"/>
                      <w:szCs w:val="24"/>
                    </w:rPr>
                    <w:t>Design an original in-depth interest assessment instrument for use with your students</w:t>
                  </w:r>
                  <w:r w:rsidR="00932EB1" w:rsidRPr="00FB4902">
                    <w:rPr>
                      <w:rFonts w:ascii="Times New Roman" w:eastAsia="Times New Roman" w:hAnsi="Times New Roman" w:cs="Times New Roman"/>
                      <w:sz w:val="24"/>
                      <w:szCs w:val="24"/>
                    </w:rPr>
                    <w:t xml:space="preserve">. </w:t>
                  </w:r>
                  <w:r w:rsidR="00B85BA3" w:rsidRPr="00FB4902">
                    <w:rPr>
                      <w:rFonts w:ascii="Times New Roman" w:eastAsia="Times New Roman" w:hAnsi="Times New Roman" w:cs="Times New Roman"/>
                      <w:sz w:val="24"/>
                      <w:szCs w:val="24"/>
                    </w:rPr>
                    <w:t>(</w:t>
                  </w:r>
                  <w:r w:rsidR="00146851">
                    <w:rPr>
                      <w:rFonts w:ascii="Times New Roman" w:eastAsia="Times New Roman" w:hAnsi="Times New Roman" w:cs="Times New Roman"/>
                      <w:sz w:val="24"/>
                      <w:szCs w:val="24"/>
                    </w:rPr>
                    <w:t>3</w:t>
                  </w:r>
                  <w:r w:rsidR="00B85BA3" w:rsidRPr="00FB4902">
                    <w:rPr>
                      <w:rFonts w:ascii="Times New Roman" w:eastAsia="Times New Roman" w:hAnsi="Times New Roman" w:cs="Times New Roman"/>
                      <w:sz w:val="24"/>
                      <w:szCs w:val="24"/>
                    </w:rPr>
                    <w:t>)</w:t>
                  </w:r>
                </w:p>
              </w:tc>
            </w:tr>
            <w:tr w:rsidR="00194CF2" w:rsidRPr="00FB4902" w14:paraId="313B8021" w14:textId="77777777" w:rsidTr="00CB1C31">
              <w:trPr>
                <w:cantSplit/>
                <w:tblCellSpacing w:w="15" w:type="dxa"/>
              </w:trPr>
              <w:tc>
                <w:tcPr>
                  <w:tcW w:w="0" w:type="auto"/>
                  <w:hideMark/>
                </w:tcPr>
                <w:p w14:paraId="2B1FFC80" w14:textId="1A2D502D" w:rsidR="00194CF2" w:rsidRPr="00FB4902" w:rsidRDefault="005D1295"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05268150" w14:textId="77BF85DE" w:rsidR="00194CF2"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A-12</w:t>
                  </w:r>
                  <w:r w:rsidR="004762FE">
                    <w:rPr>
                      <w:rFonts w:ascii="Times New Roman" w:eastAsia="Times New Roman" w:hAnsi="Times New Roman" w:cs="Times New Roman"/>
                      <w:sz w:val="24"/>
                      <w:szCs w:val="24"/>
                    </w:rPr>
                    <w:tab/>
                  </w:r>
                  <w:r w:rsidR="005D7C9F" w:rsidRPr="00FB4902">
                    <w:rPr>
                      <w:rFonts w:ascii="Times New Roman" w:eastAsia="Times New Roman" w:hAnsi="Times New Roman" w:cs="Times New Roman"/>
                      <w:sz w:val="24"/>
                      <w:szCs w:val="24"/>
                    </w:rPr>
                    <w:t>Establish the permissions</w:t>
                  </w:r>
                  <w:r w:rsidR="004C37A4" w:rsidRPr="00FB4902">
                    <w:rPr>
                      <w:rFonts w:ascii="Times New Roman" w:eastAsia="Times New Roman" w:hAnsi="Times New Roman" w:cs="Times New Roman"/>
                      <w:sz w:val="24"/>
                      <w:szCs w:val="24"/>
                    </w:rPr>
                    <w:t>, materials,</w:t>
                  </w:r>
                  <w:r w:rsidR="005D7C9F" w:rsidRPr="00FB4902">
                    <w:rPr>
                      <w:rFonts w:ascii="Times New Roman" w:eastAsia="Times New Roman" w:hAnsi="Times New Roman" w:cs="Times New Roman"/>
                      <w:sz w:val="24"/>
                      <w:szCs w:val="24"/>
                    </w:rPr>
                    <w:t xml:space="preserve"> and </w:t>
                  </w:r>
                  <w:r w:rsidR="00D500D1" w:rsidRPr="00FB4902">
                    <w:rPr>
                      <w:rFonts w:ascii="Times New Roman" w:eastAsia="Times New Roman" w:hAnsi="Times New Roman" w:cs="Times New Roman"/>
                      <w:sz w:val="24"/>
                      <w:szCs w:val="24"/>
                    </w:rPr>
                    <w:t>procedur</w:t>
                  </w:r>
                  <w:r w:rsidR="005D7C9F" w:rsidRPr="00FB4902">
                    <w:rPr>
                      <w:rFonts w:ascii="Times New Roman" w:eastAsia="Times New Roman" w:hAnsi="Times New Roman" w:cs="Times New Roman"/>
                      <w:sz w:val="24"/>
                      <w:szCs w:val="24"/>
                    </w:rPr>
                    <w:t>es necessary</w:t>
                  </w:r>
                  <w:r w:rsidR="00D500D1" w:rsidRPr="00FB4902">
                    <w:rPr>
                      <w:rFonts w:ascii="Times New Roman" w:eastAsia="Times New Roman" w:hAnsi="Times New Roman" w:cs="Times New Roman"/>
                      <w:sz w:val="24"/>
                      <w:szCs w:val="24"/>
                    </w:rPr>
                    <w:t xml:space="preserve"> to </w:t>
                  </w:r>
                  <w:r w:rsidR="005D07A1" w:rsidRPr="00FB4902">
                    <w:rPr>
                      <w:rFonts w:ascii="Times New Roman" w:eastAsia="Times New Roman" w:hAnsi="Times New Roman" w:cs="Times New Roman"/>
                      <w:sz w:val="24"/>
                      <w:szCs w:val="24"/>
                    </w:rPr>
                    <w:t>initiate</w:t>
                  </w:r>
                  <w:r w:rsidR="00D500D1" w:rsidRPr="00FB4902">
                    <w:rPr>
                      <w:rFonts w:ascii="Times New Roman" w:eastAsia="Times New Roman" w:hAnsi="Times New Roman" w:cs="Times New Roman"/>
                      <w:sz w:val="24"/>
                      <w:szCs w:val="24"/>
                    </w:rPr>
                    <w:t xml:space="preserve"> the use </w:t>
                  </w:r>
                  <w:r w:rsidR="005D7C9F" w:rsidRPr="00FB4902">
                    <w:rPr>
                      <w:rFonts w:ascii="Times New Roman" w:eastAsia="Times New Roman" w:hAnsi="Times New Roman" w:cs="Times New Roman"/>
                      <w:sz w:val="24"/>
                      <w:szCs w:val="24"/>
                    </w:rPr>
                    <w:t xml:space="preserve">of </w:t>
                  </w:r>
                  <w:r w:rsidRPr="00FB4902">
                    <w:rPr>
                      <w:rFonts w:ascii="Times New Roman" w:eastAsia="Times New Roman" w:hAnsi="Times New Roman" w:cs="Times New Roman"/>
                      <w:sz w:val="24"/>
                      <w:szCs w:val="24"/>
                    </w:rPr>
                    <w:t>Total Talent Portfolio</w:t>
                  </w:r>
                  <w:r w:rsidR="005D07A1" w:rsidRPr="00FB4902">
                    <w:rPr>
                      <w:rFonts w:ascii="Times New Roman" w:eastAsia="Times New Roman" w:hAnsi="Times New Roman" w:cs="Times New Roman"/>
                      <w:sz w:val="24"/>
                      <w:szCs w:val="24"/>
                    </w:rPr>
                    <w:t>s</w:t>
                  </w:r>
                  <w:r w:rsidR="005D7C9F" w:rsidRPr="00FB4902">
                    <w:rPr>
                      <w:rFonts w:ascii="Times New Roman" w:eastAsia="Times New Roman" w:hAnsi="Times New Roman" w:cs="Times New Roman"/>
                      <w:sz w:val="24"/>
                      <w:szCs w:val="24"/>
                    </w:rPr>
                    <w:t xml:space="preserve"> with</w:t>
                  </w:r>
                  <w:r w:rsidRPr="00FB4902">
                    <w:rPr>
                      <w:rFonts w:ascii="Times New Roman" w:eastAsia="Times New Roman" w:hAnsi="Times New Roman" w:cs="Times New Roman"/>
                      <w:sz w:val="24"/>
                      <w:szCs w:val="24"/>
                    </w:rPr>
                    <w:t xml:space="preserve"> student</w:t>
                  </w:r>
                  <w:r w:rsidR="00D500D1" w:rsidRPr="00FB4902">
                    <w:rPr>
                      <w:rFonts w:ascii="Times New Roman" w:eastAsia="Times New Roman" w:hAnsi="Times New Roman" w:cs="Times New Roman"/>
                      <w:sz w:val="24"/>
                      <w:szCs w:val="24"/>
                    </w:rPr>
                    <w:t>s.</w:t>
                  </w:r>
                  <w:r w:rsidRPr="00FB4902">
                    <w:rPr>
                      <w:rFonts w:ascii="Times New Roman" w:eastAsia="Times New Roman" w:hAnsi="Times New Roman" w:cs="Times New Roman"/>
                      <w:sz w:val="24"/>
                      <w:szCs w:val="24"/>
                    </w:rPr>
                    <w:t xml:space="preserve"> (</w:t>
                  </w:r>
                  <w:r w:rsidR="00146851">
                    <w:rPr>
                      <w:rFonts w:ascii="Times New Roman" w:eastAsia="Times New Roman" w:hAnsi="Times New Roman" w:cs="Times New Roman"/>
                      <w:sz w:val="24"/>
                      <w:szCs w:val="24"/>
                    </w:rPr>
                    <w:t>8</w:t>
                  </w:r>
                  <w:r w:rsidRPr="00FB4902">
                    <w:rPr>
                      <w:rFonts w:ascii="Times New Roman" w:eastAsia="Times New Roman" w:hAnsi="Times New Roman" w:cs="Times New Roman"/>
                      <w:sz w:val="24"/>
                      <w:szCs w:val="24"/>
                    </w:rPr>
                    <w:t>)</w:t>
                  </w:r>
                </w:p>
              </w:tc>
            </w:tr>
            <w:tr w:rsidR="00194CF2" w:rsidRPr="00FB4902" w14:paraId="254CBB01" w14:textId="77777777" w:rsidTr="00CB1C31">
              <w:trPr>
                <w:cantSplit/>
                <w:tblCellSpacing w:w="15" w:type="dxa"/>
              </w:trPr>
              <w:tc>
                <w:tcPr>
                  <w:tcW w:w="0" w:type="auto"/>
                  <w:hideMark/>
                </w:tcPr>
                <w:p w14:paraId="52AF2FF4" w14:textId="08FC06EB" w:rsidR="00194CF2" w:rsidRPr="00FB4902" w:rsidRDefault="005D1295"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25CF85CC" w14:textId="2A63B64E" w:rsidR="00BA755E" w:rsidRPr="00FB4902" w:rsidRDefault="004762FE" w:rsidP="00051D60">
                  <w:pPr>
                    <w:spacing w:before="100" w:beforeAutospacing="1" w:after="100" w:afterAutospacing="1"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194CF2" w:rsidRPr="00FB4902">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r>
                  <w:r w:rsidR="00BA755E" w:rsidRPr="00FB4902">
                    <w:rPr>
                      <w:rFonts w:ascii="Times New Roman" w:eastAsia="Times New Roman" w:hAnsi="Times New Roman" w:cs="Times New Roman"/>
                      <w:sz w:val="24"/>
                      <w:szCs w:val="24"/>
                    </w:rPr>
                    <w:t>Design a Total Talent Portfolio inventory to document strengths for students at a single grade level (or more). (4)</w:t>
                  </w:r>
                </w:p>
              </w:tc>
            </w:tr>
            <w:tr w:rsidR="004762FE" w:rsidRPr="00FB4902" w14:paraId="115E45C9" w14:textId="77777777" w:rsidTr="00CB1C31">
              <w:trPr>
                <w:cantSplit/>
                <w:tblCellSpacing w:w="15" w:type="dxa"/>
              </w:trPr>
              <w:tc>
                <w:tcPr>
                  <w:tcW w:w="0" w:type="auto"/>
                </w:tcPr>
                <w:p w14:paraId="1F2B2C30" w14:textId="311BA8F2" w:rsidR="004762FE" w:rsidRDefault="005D1295"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tcPr>
                <w:p w14:paraId="564ADF1D" w14:textId="432AF34F" w:rsidR="004762FE" w:rsidRPr="00FB4902" w:rsidRDefault="004762FE"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A-14</w:t>
                  </w:r>
                  <w:r>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Plan and conduct a workshop for teachers, designed to explain how to implement the TTP to document strengths at a single grade level (or more). (8)</w:t>
                  </w:r>
                </w:p>
              </w:tc>
            </w:tr>
            <w:tr w:rsidR="00194CF2" w:rsidRPr="00FB4902" w14:paraId="4ED39F13" w14:textId="77777777" w:rsidTr="005D1295">
              <w:trPr>
                <w:cantSplit/>
                <w:trHeight w:val="288"/>
                <w:tblCellSpacing w:w="15" w:type="dxa"/>
              </w:trPr>
              <w:tc>
                <w:tcPr>
                  <w:tcW w:w="0" w:type="auto"/>
                  <w:hideMark/>
                </w:tcPr>
                <w:p w14:paraId="0BAECB51" w14:textId="146DB88F" w:rsidR="00194CF2" w:rsidRPr="00FB4902" w:rsidRDefault="005D1295"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w:t>
                  </w:r>
                </w:p>
              </w:tc>
              <w:tc>
                <w:tcPr>
                  <w:tcW w:w="0" w:type="auto"/>
                  <w:hideMark/>
                </w:tcPr>
                <w:p w14:paraId="4BBA8D82" w14:textId="5800ED84" w:rsidR="00194CF2"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A-1</w:t>
                  </w:r>
                  <w:r w:rsidR="008F2A7B" w:rsidRPr="00FB4902">
                    <w:rPr>
                      <w:rFonts w:ascii="Times New Roman" w:eastAsia="Times New Roman" w:hAnsi="Times New Roman" w:cs="Times New Roman"/>
                      <w:sz w:val="24"/>
                      <w:szCs w:val="24"/>
                    </w:rPr>
                    <w:t>5</w:t>
                  </w:r>
                  <w:r w:rsidR="005F28B3">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Score a Learning Styles Inventory</w:t>
                  </w:r>
                  <w:r w:rsidR="004C37A4" w:rsidRPr="00FB4902">
                    <w:rPr>
                      <w:rFonts w:ascii="Times New Roman" w:eastAsia="Times New Roman" w:hAnsi="Times New Roman" w:cs="Times New Roman"/>
                      <w:sz w:val="24"/>
                      <w:szCs w:val="24"/>
                    </w:rPr>
                    <w:t xml:space="preserve"> of your choice</w:t>
                  </w:r>
                  <w:r w:rsidRPr="00FB4902">
                    <w:rPr>
                      <w:rFonts w:ascii="Times New Roman" w:eastAsia="Times New Roman" w:hAnsi="Times New Roman" w:cs="Times New Roman"/>
                      <w:sz w:val="24"/>
                      <w:szCs w:val="24"/>
                    </w:rPr>
                    <w:t xml:space="preserve"> for a student. (2)</w:t>
                  </w:r>
                </w:p>
              </w:tc>
            </w:tr>
            <w:tr w:rsidR="00194CF2" w:rsidRPr="00FB4902" w14:paraId="77FA67F5" w14:textId="77777777" w:rsidTr="005D1295">
              <w:trPr>
                <w:cantSplit/>
                <w:trHeight w:val="288"/>
                <w:tblCellSpacing w:w="15" w:type="dxa"/>
              </w:trPr>
              <w:tc>
                <w:tcPr>
                  <w:tcW w:w="0" w:type="auto"/>
                  <w:hideMark/>
                </w:tcPr>
                <w:p w14:paraId="278A767E" w14:textId="5E578EE0" w:rsidR="00194CF2" w:rsidRPr="00FB4902" w:rsidRDefault="005D1295"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05F08A68" w14:textId="4612E899" w:rsidR="00194CF2" w:rsidRPr="00FB4902" w:rsidRDefault="005F28B3" w:rsidP="00051D60">
                  <w:pPr>
                    <w:spacing w:before="100" w:beforeAutospacing="1" w:after="100" w:afterAutospacing="1"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194CF2" w:rsidRPr="00FB4902">
                    <w:rPr>
                      <w:rFonts w:ascii="Times New Roman" w:eastAsia="Times New Roman" w:hAnsi="Times New Roman" w:cs="Times New Roman"/>
                      <w:sz w:val="24"/>
                      <w:szCs w:val="24"/>
                    </w:rPr>
                    <w:t>1</w:t>
                  </w:r>
                  <w:r w:rsidR="008F2A7B" w:rsidRPr="00FB4902">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sidR="00194CF2" w:rsidRPr="00FB4902">
                    <w:rPr>
                      <w:rFonts w:ascii="Times New Roman" w:eastAsia="Times New Roman" w:hAnsi="Times New Roman" w:cs="Times New Roman"/>
                      <w:sz w:val="24"/>
                      <w:szCs w:val="24"/>
                    </w:rPr>
                    <w:t>Develop a scoring rubric for a product</w:t>
                  </w:r>
                  <w:r w:rsidR="005D7C9F" w:rsidRPr="00FB4902">
                    <w:rPr>
                      <w:rFonts w:ascii="Times New Roman" w:eastAsia="Times New Roman" w:hAnsi="Times New Roman" w:cs="Times New Roman"/>
                      <w:sz w:val="24"/>
                      <w:szCs w:val="24"/>
                    </w:rPr>
                    <w:t xml:space="preserve">, </w:t>
                  </w:r>
                  <w:r w:rsidR="00146851">
                    <w:rPr>
                      <w:rFonts w:ascii="Times New Roman" w:eastAsia="Times New Roman" w:hAnsi="Times New Roman" w:cs="Times New Roman"/>
                      <w:sz w:val="24"/>
                      <w:szCs w:val="24"/>
                    </w:rPr>
                    <w:t xml:space="preserve">performance, </w:t>
                  </w:r>
                  <w:r w:rsidR="005D7C9F" w:rsidRPr="00FB4902">
                    <w:rPr>
                      <w:rFonts w:ascii="Times New Roman" w:eastAsia="Times New Roman" w:hAnsi="Times New Roman" w:cs="Times New Roman"/>
                      <w:sz w:val="24"/>
                      <w:szCs w:val="24"/>
                    </w:rPr>
                    <w:t>or service</w:t>
                  </w:r>
                  <w:r w:rsidR="00194CF2" w:rsidRPr="00FB4902">
                    <w:rPr>
                      <w:rFonts w:ascii="Times New Roman" w:eastAsia="Times New Roman" w:hAnsi="Times New Roman" w:cs="Times New Roman"/>
                      <w:sz w:val="24"/>
                      <w:szCs w:val="24"/>
                    </w:rPr>
                    <w:t>.</w:t>
                  </w:r>
                  <w:r w:rsidR="00146851">
                    <w:rPr>
                      <w:rFonts w:ascii="Times New Roman" w:eastAsia="Times New Roman" w:hAnsi="Times New Roman" w:cs="Times New Roman"/>
                      <w:sz w:val="24"/>
                      <w:szCs w:val="24"/>
                    </w:rPr>
                    <w:t xml:space="preserve">  Use with students, obtain feedback, and edit original document accordingly.</w:t>
                  </w:r>
                  <w:r w:rsidR="00194CF2" w:rsidRPr="00FB4902">
                    <w:rPr>
                      <w:rFonts w:ascii="Times New Roman" w:eastAsia="Times New Roman" w:hAnsi="Times New Roman" w:cs="Times New Roman"/>
                      <w:sz w:val="24"/>
                      <w:szCs w:val="24"/>
                    </w:rPr>
                    <w:t xml:space="preserve"> (2)</w:t>
                  </w:r>
                </w:p>
              </w:tc>
            </w:tr>
            <w:tr w:rsidR="00194CF2" w:rsidRPr="00FB4902" w14:paraId="402ADAB6" w14:textId="77777777" w:rsidTr="00CB1C31">
              <w:trPr>
                <w:cantSplit/>
                <w:tblCellSpacing w:w="15" w:type="dxa"/>
              </w:trPr>
              <w:tc>
                <w:tcPr>
                  <w:tcW w:w="0" w:type="auto"/>
                  <w:hideMark/>
                </w:tcPr>
                <w:p w14:paraId="5C731A56" w14:textId="090939E7" w:rsidR="00194CF2" w:rsidRPr="00FB4902" w:rsidRDefault="005D1295"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46C64AA8" w14:textId="3AFA48D1" w:rsidR="00194CF2" w:rsidRPr="00FB4902" w:rsidRDefault="005F28B3" w:rsidP="00051D60">
                  <w:pPr>
                    <w:spacing w:before="100" w:beforeAutospacing="1" w:after="100" w:afterAutospacing="1"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194CF2" w:rsidRPr="00FB4902">
                    <w:rPr>
                      <w:rFonts w:ascii="Times New Roman" w:eastAsia="Times New Roman" w:hAnsi="Times New Roman" w:cs="Times New Roman"/>
                      <w:sz w:val="24"/>
                      <w:szCs w:val="24"/>
                    </w:rPr>
                    <w:t>1</w:t>
                  </w:r>
                  <w:r w:rsidR="008F2A7B" w:rsidRPr="00FB4902">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sidR="00194CF2" w:rsidRPr="00FB4902">
                    <w:rPr>
                      <w:rFonts w:ascii="Times New Roman" w:eastAsia="Times New Roman" w:hAnsi="Times New Roman" w:cs="Times New Roman"/>
                      <w:sz w:val="24"/>
                      <w:szCs w:val="24"/>
                    </w:rPr>
                    <w:t>Develop</w:t>
                  </w:r>
                  <w:r w:rsidR="001A1734" w:rsidRPr="00FB4902">
                    <w:rPr>
                      <w:rFonts w:ascii="Times New Roman" w:eastAsia="Times New Roman" w:hAnsi="Times New Roman" w:cs="Times New Roman"/>
                      <w:sz w:val="24"/>
                      <w:szCs w:val="24"/>
                    </w:rPr>
                    <w:t xml:space="preserve">/locate a </w:t>
                  </w:r>
                  <w:r w:rsidR="003D1332" w:rsidRPr="00FB4902">
                    <w:rPr>
                      <w:rFonts w:ascii="Times New Roman" w:eastAsia="Times New Roman" w:hAnsi="Times New Roman" w:cs="Times New Roman"/>
                      <w:sz w:val="24"/>
                      <w:szCs w:val="24"/>
                    </w:rPr>
                    <w:t>GT</w:t>
                  </w:r>
                  <w:r w:rsidR="00194CF2" w:rsidRPr="00FB4902">
                    <w:rPr>
                      <w:rFonts w:ascii="Times New Roman" w:eastAsia="Times New Roman" w:hAnsi="Times New Roman" w:cs="Times New Roman"/>
                      <w:sz w:val="24"/>
                      <w:szCs w:val="24"/>
                    </w:rPr>
                    <w:t xml:space="preserve"> program needs assessment instrument for parents </w:t>
                  </w:r>
                  <w:r w:rsidR="00DB1D0A" w:rsidRPr="00FB4902">
                    <w:rPr>
                      <w:rFonts w:ascii="Times New Roman" w:eastAsia="Times New Roman" w:hAnsi="Times New Roman" w:cs="Times New Roman"/>
                      <w:sz w:val="24"/>
                      <w:szCs w:val="24"/>
                    </w:rPr>
                    <w:t>and</w:t>
                  </w:r>
                  <w:r w:rsidR="00194CF2" w:rsidRPr="00FB4902">
                    <w:rPr>
                      <w:rFonts w:ascii="Times New Roman" w:eastAsia="Times New Roman" w:hAnsi="Times New Roman" w:cs="Times New Roman"/>
                      <w:sz w:val="24"/>
                      <w:szCs w:val="24"/>
                    </w:rPr>
                    <w:t xml:space="preserve"> teachers.</w:t>
                  </w:r>
                  <w:r w:rsidR="001A1734" w:rsidRPr="00FB4902">
                    <w:rPr>
                      <w:rFonts w:ascii="Times New Roman" w:eastAsia="Times New Roman" w:hAnsi="Times New Roman" w:cs="Times New Roman"/>
                      <w:sz w:val="24"/>
                      <w:szCs w:val="24"/>
                    </w:rPr>
                    <w:t xml:space="preserve"> Administer </w:t>
                  </w:r>
                  <w:r w:rsidR="00DB1D0A" w:rsidRPr="00FB4902">
                    <w:rPr>
                      <w:rFonts w:ascii="Times New Roman" w:eastAsia="Times New Roman" w:hAnsi="Times New Roman" w:cs="Times New Roman"/>
                      <w:sz w:val="24"/>
                      <w:szCs w:val="24"/>
                    </w:rPr>
                    <w:t>and compile data.</w:t>
                  </w:r>
                  <w:r w:rsidR="00194CF2" w:rsidRPr="00FB4902">
                    <w:rPr>
                      <w:rFonts w:ascii="Times New Roman" w:eastAsia="Times New Roman" w:hAnsi="Times New Roman" w:cs="Times New Roman"/>
                      <w:sz w:val="24"/>
                      <w:szCs w:val="24"/>
                    </w:rPr>
                    <w:t xml:space="preserve"> (</w:t>
                  </w:r>
                  <w:r w:rsidR="003D1332" w:rsidRPr="00FB4902">
                    <w:rPr>
                      <w:rFonts w:ascii="Times New Roman" w:eastAsia="Times New Roman" w:hAnsi="Times New Roman" w:cs="Times New Roman"/>
                      <w:sz w:val="24"/>
                      <w:szCs w:val="24"/>
                    </w:rPr>
                    <w:t>10</w:t>
                  </w:r>
                  <w:r w:rsidR="00194CF2" w:rsidRPr="00FB4902">
                    <w:rPr>
                      <w:rFonts w:ascii="Times New Roman" w:eastAsia="Times New Roman" w:hAnsi="Times New Roman" w:cs="Times New Roman"/>
                      <w:sz w:val="24"/>
                      <w:szCs w:val="24"/>
                    </w:rPr>
                    <w:t>)</w:t>
                  </w:r>
                </w:p>
              </w:tc>
            </w:tr>
            <w:tr w:rsidR="00194CF2" w:rsidRPr="00FB4902" w14:paraId="1167C9A3" w14:textId="77777777" w:rsidTr="00CB1C31">
              <w:trPr>
                <w:cantSplit/>
                <w:tblCellSpacing w:w="15" w:type="dxa"/>
              </w:trPr>
              <w:tc>
                <w:tcPr>
                  <w:tcW w:w="0" w:type="auto"/>
                  <w:hideMark/>
                </w:tcPr>
                <w:p w14:paraId="47153D20" w14:textId="7203A713" w:rsidR="00194CF2" w:rsidRPr="00FB4902" w:rsidRDefault="005D1295"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14D6D9A2" w14:textId="54F43EB5" w:rsidR="00194CF2"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A-1</w:t>
                  </w:r>
                  <w:r w:rsidR="008F2A7B" w:rsidRPr="00FB4902">
                    <w:rPr>
                      <w:rFonts w:ascii="Times New Roman" w:eastAsia="Times New Roman" w:hAnsi="Times New Roman" w:cs="Times New Roman"/>
                      <w:sz w:val="24"/>
                      <w:szCs w:val="24"/>
                    </w:rPr>
                    <w:t>8</w:t>
                  </w:r>
                  <w:r w:rsidR="005F28B3">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Develop</w:t>
                  </w:r>
                  <w:r w:rsidR="003D1332" w:rsidRPr="00FB4902">
                    <w:rPr>
                      <w:rFonts w:ascii="Times New Roman" w:eastAsia="Times New Roman" w:hAnsi="Times New Roman" w:cs="Times New Roman"/>
                      <w:sz w:val="24"/>
                      <w:szCs w:val="24"/>
                    </w:rPr>
                    <w:t>/locate</w:t>
                  </w:r>
                  <w:r w:rsidRPr="00FB4902">
                    <w:rPr>
                      <w:rFonts w:ascii="Times New Roman" w:eastAsia="Times New Roman" w:hAnsi="Times New Roman" w:cs="Times New Roman"/>
                      <w:sz w:val="24"/>
                      <w:szCs w:val="24"/>
                    </w:rPr>
                    <w:t xml:space="preserve"> a</w:t>
                  </w:r>
                  <w:r w:rsidR="005D7C9F" w:rsidRPr="00FB4902">
                    <w:rPr>
                      <w:rFonts w:ascii="Times New Roman" w:eastAsia="Times New Roman" w:hAnsi="Times New Roman" w:cs="Times New Roman"/>
                      <w:sz w:val="24"/>
                      <w:szCs w:val="24"/>
                    </w:rPr>
                    <w:t>n inventory for</w:t>
                  </w:r>
                  <w:r w:rsidRPr="00FB4902">
                    <w:rPr>
                      <w:rFonts w:ascii="Times New Roman" w:eastAsia="Times New Roman" w:hAnsi="Times New Roman" w:cs="Times New Roman"/>
                      <w:sz w:val="24"/>
                      <w:szCs w:val="24"/>
                    </w:rPr>
                    <w:t xml:space="preserve"> parent</w:t>
                  </w:r>
                  <w:r w:rsidR="005D7C9F" w:rsidRPr="00FB4902">
                    <w:rPr>
                      <w:rFonts w:ascii="Times New Roman" w:eastAsia="Times New Roman" w:hAnsi="Times New Roman" w:cs="Times New Roman"/>
                      <w:sz w:val="24"/>
                      <w:szCs w:val="24"/>
                    </w:rPr>
                    <w:t xml:space="preserve">s </w:t>
                  </w:r>
                  <w:r w:rsidR="00245CA6" w:rsidRPr="00FB4902">
                    <w:rPr>
                      <w:rFonts w:ascii="Times New Roman" w:eastAsia="Times New Roman" w:hAnsi="Times New Roman" w:cs="Times New Roman"/>
                      <w:sz w:val="24"/>
                      <w:szCs w:val="24"/>
                    </w:rPr>
                    <w:t xml:space="preserve">to help </w:t>
                  </w:r>
                  <w:r w:rsidR="005D7C9F" w:rsidRPr="00FB4902">
                    <w:rPr>
                      <w:rFonts w:ascii="Times New Roman" w:eastAsia="Times New Roman" w:hAnsi="Times New Roman" w:cs="Times New Roman"/>
                      <w:sz w:val="24"/>
                      <w:szCs w:val="24"/>
                    </w:rPr>
                    <w:t>gather information about</w:t>
                  </w:r>
                  <w:r w:rsidRPr="00FB4902">
                    <w:rPr>
                      <w:rFonts w:ascii="Times New Roman" w:eastAsia="Times New Roman" w:hAnsi="Times New Roman" w:cs="Times New Roman"/>
                      <w:sz w:val="24"/>
                      <w:szCs w:val="24"/>
                    </w:rPr>
                    <w:t xml:space="preserve"> their child’s interests or needs.</w:t>
                  </w:r>
                  <w:r w:rsidR="003D1332" w:rsidRPr="00FB4902">
                    <w:rPr>
                      <w:rFonts w:ascii="Times New Roman" w:eastAsia="Times New Roman" w:hAnsi="Times New Roman" w:cs="Times New Roman"/>
                      <w:sz w:val="24"/>
                      <w:szCs w:val="24"/>
                    </w:rPr>
                    <w:t xml:space="preserve"> Administer to the parents of your students.</w:t>
                  </w:r>
                  <w:r w:rsidRPr="00FB4902">
                    <w:rPr>
                      <w:rFonts w:ascii="Times New Roman" w:eastAsia="Times New Roman" w:hAnsi="Times New Roman" w:cs="Times New Roman"/>
                      <w:sz w:val="24"/>
                      <w:szCs w:val="24"/>
                    </w:rPr>
                    <w:t xml:space="preserve"> (</w:t>
                  </w:r>
                  <w:r w:rsidR="003D1332" w:rsidRPr="00FB4902">
                    <w:rPr>
                      <w:rFonts w:ascii="Times New Roman" w:eastAsia="Times New Roman" w:hAnsi="Times New Roman" w:cs="Times New Roman"/>
                      <w:sz w:val="24"/>
                      <w:szCs w:val="24"/>
                    </w:rPr>
                    <w:t>4</w:t>
                  </w:r>
                  <w:r w:rsidRPr="00FB4902">
                    <w:rPr>
                      <w:rFonts w:ascii="Times New Roman" w:eastAsia="Times New Roman" w:hAnsi="Times New Roman" w:cs="Times New Roman"/>
                      <w:sz w:val="24"/>
                      <w:szCs w:val="24"/>
                    </w:rPr>
                    <w:t>)</w:t>
                  </w:r>
                </w:p>
              </w:tc>
            </w:tr>
            <w:tr w:rsidR="00194CF2" w:rsidRPr="00FB4902" w14:paraId="173F6E3C" w14:textId="77777777" w:rsidTr="00CB1C31">
              <w:trPr>
                <w:cantSplit/>
                <w:tblCellSpacing w:w="15" w:type="dxa"/>
              </w:trPr>
              <w:tc>
                <w:tcPr>
                  <w:tcW w:w="0" w:type="auto"/>
                  <w:hideMark/>
                </w:tcPr>
                <w:p w14:paraId="55AF2504" w14:textId="164C5E5C" w:rsidR="00194CF2" w:rsidRPr="00FB4902" w:rsidRDefault="005D1295"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1EC218D5" w14:textId="13D52D7F" w:rsidR="00194CF2"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A-1</w:t>
                  </w:r>
                  <w:r w:rsidR="008F2A7B" w:rsidRPr="00FB4902">
                    <w:rPr>
                      <w:rFonts w:ascii="Times New Roman" w:eastAsia="Times New Roman" w:hAnsi="Times New Roman" w:cs="Times New Roman"/>
                      <w:sz w:val="24"/>
                      <w:szCs w:val="24"/>
                    </w:rPr>
                    <w:t>9</w:t>
                  </w:r>
                  <w:r w:rsidR="005F28B3">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Identify Talent Pool students using test scores</w:t>
                  </w:r>
                  <w:r w:rsidR="006B5B0A" w:rsidRPr="00FB4902">
                    <w:rPr>
                      <w:rFonts w:ascii="Times New Roman" w:eastAsia="Times New Roman" w:hAnsi="Times New Roman" w:cs="Times New Roman"/>
                      <w:sz w:val="24"/>
                      <w:szCs w:val="24"/>
                    </w:rPr>
                    <w:t xml:space="preserve">, </w:t>
                  </w:r>
                  <w:r w:rsidRPr="00FB4902">
                    <w:rPr>
                      <w:rFonts w:ascii="Times New Roman" w:eastAsia="Times New Roman" w:hAnsi="Times New Roman" w:cs="Times New Roman"/>
                      <w:sz w:val="24"/>
                      <w:szCs w:val="24"/>
                    </w:rPr>
                    <w:t>teacher nominations</w:t>
                  </w:r>
                  <w:r w:rsidR="006B5B0A" w:rsidRPr="00FB4902">
                    <w:rPr>
                      <w:rFonts w:ascii="Times New Roman" w:eastAsia="Times New Roman" w:hAnsi="Times New Roman" w:cs="Times New Roman"/>
                      <w:sz w:val="24"/>
                      <w:szCs w:val="24"/>
                    </w:rPr>
                    <w:t>, or a case study approach</w:t>
                  </w:r>
                  <w:r w:rsidRPr="00FB4902">
                    <w:rPr>
                      <w:rFonts w:ascii="Times New Roman" w:eastAsia="Times New Roman" w:hAnsi="Times New Roman" w:cs="Times New Roman"/>
                      <w:sz w:val="24"/>
                      <w:szCs w:val="24"/>
                    </w:rPr>
                    <w:t>. (</w:t>
                  </w:r>
                  <w:r w:rsidR="00B85BA3" w:rsidRPr="00FB4902">
                    <w:rPr>
                      <w:rFonts w:ascii="Times New Roman" w:eastAsia="Times New Roman" w:hAnsi="Times New Roman" w:cs="Times New Roman"/>
                      <w:sz w:val="24"/>
                      <w:szCs w:val="24"/>
                    </w:rPr>
                    <w:t>4</w:t>
                  </w:r>
                  <w:r w:rsidRPr="00FB4902">
                    <w:rPr>
                      <w:rFonts w:ascii="Times New Roman" w:eastAsia="Times New Roman" w:hAnsi="Times New Roman" w:cs="Times New Roman"/>
                      <w:sz w:val="24"/>
                      <w:szCs w:val="24"/>
                    </w:rPr>
                    <w:t>)</w:t>
                  </w:r>
                </w:p>
              </w:tc>
            </w:tr>
            <w:tr w:rsidR="00194CF2" w:rsidRPr="00FB4902" w14:paraId="25C7C538" w14:textId="77777777" w:rsidTr="005D1295">
              <w:trPr>
                <w:cantSplit/>
                <w:trHeight w:val="288"/>
                <w:tblCellSpacing w:w="15" w:type="dxa"/>
              </w:trPr>
              <w:tc>
                <w:tcPr>
                  <w:tcW w:w="0" w:type="auto"/>
                  <w:hideMark/>
                </w:tcPr>
                <w:p w14:paraId="7774B8E1" w14:textId="691631C4" w:rsidR="00194CF2" w:rsidRPr="00FB4902" w:rsidRDefault="005D1295"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53E57BB6" w14:textId="19DACD99" w:rsidR="00194CF2"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A-</w:t>
                  </w:r>
                  <w:r w:rsidR="008F2A7B" w:rsidRPr="00FB4902">
                    <w:rPr>
                      <w:rFonts w:ascii="Times New Roman" w:eastAsia="Times New Roman" w:hAnsi="Times New Roman" w:cs="Times New Roman"/>
                      <w:sz w:val="24"/>
                      <w:szCs w:val="24"/>
                    </w:rPr>
                    <w:t>20</w:t>
                  </w:r>
                  <w:r w:rsidR="005F28B3">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Administer a group IQ test</w:t>
                  </w:r>
                  <w:r w:rsidR="00146851">
                    <w:rPr>
                      <w:rFonts w:ascii="Times New Roman" w:eastAsia="Times New Roman" w:hAnsi="Times New Roman" w:cs="Times New Roman"/>
                      <w:sz w:val="24"/>
                      <w:szCs w:val="24"/>
                    </w:rPr>
                    <w:t xml:space="preserve"> of your choice</w:t>
                  </w:r>
                  <w:r w:rsidRPr="00FB4902">
                    <w:rPr>
                      <w:rFonts w:ascii="Times New Roman" w:eastAsia="Times New Roman" w:hAnsi="Times New Roman" w:cs="Times New Roman"/>
                      <w:sz w:val="24"/>
                      <w:szCs w:val="24"/>
                    </w:rPr>
                    <w:t>. (3)</w:t>
                  </w:r>
                </w:p>
              </w:tc>
            </w:tr>
            <w:tr w:rsidR="00194CF2" w:rsidRPr="00FB4902" w14:paraId="0FF1F41B" w14:textId="77777777" w:rsidTr="00CB1C31">
              <w:trPr>
                <w:cantSplit/>
                <w:tblCellSpacing w:w="15" w:type="dxa"/>
              </w:trPr>
              <w:tc>
                <w:tcPr>
                  <w:tcW w:w="0" w:type="auto"/>
                  <w:hideMark/>
                </w:tcPr>
                <w:p w14:paraId="7BE5AF7C" w14:textId="34406578" w:rsidR="00194CF2" w:rsidRPr="00FB4902" w:rsidRDefault="005D1295"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358A2674" w14:textId="57270A14" w:rsidR="005C74B8"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A-2</w:t>
                  </w:r>
                  <w:r w:rsidR="008F2A7B" w:rsidRPr="00FB4902">
                    <w:rPr>
                      <w:rFonts w:ascii="Times New Roman" w:eastAsia="Times New Roman" w:hAnsi="Times New Roman" w:cs="Times New Roman"/>
                      <w:sz w:val="24"/>
                      <w:szCs w:val="24"/>
                    </w:rPr>
                    <w:t>1</w:t>
                  </w:r>
                  <w:r w:rsidR="005F28B3">
                    <w:rPr>
                      <w:rFonts w:ascii="Times New Roman" w:eastAsia="Times New Roman" w:hAnsi="Times New Roman" w:cs="Times New Roman"/>
                      <w:sz w:val="24"/>
                      <w:szCs w:val="24"/>
                    </w:rPr>
                    <w:tab/>
                  </w:r>
                  <w:r w:rsidR="005D7C9F" w:rsidRPr="00FB4902">
                    <w:rPr>
                      <w:rFonts w:ascii="Times New Roman" w:eastAsia="Times New Roman" w:hAnsi="Times New Roman" w:cs="Times New Roman"/>
                      <w:sz w:val="24"/>
                      <w:szCs w:val="24"/>
                    </w:rPr>
                    <w:t>Develop i</w:t>
                  </w:r>
                  <w:r w:rsidRPr="00FB4902">
                    <w:rPr>
                      <w:rFonts w:ascii="Times New Roman" w:eastAsia="Times New Roman" w:hAnsi="Times New Roman" w:cs="Times New Roman"/>
                      <w:sz w:val="24"/>
                      <w:szCs w:val="24"/>
                    </w:rPr>
                    <w:t xml:space="preserve">nterview </w:t>
                  </w:r>
                  <w:r w:rsidR="005D7C9F" w:rsidRPr="00FB4902">
                    <w:rPr>
                      <w:rFonts w:ascii="Times New Roman" w:eastAsia="Times New Roman" w:hAnsi="Times New Roman" w:cs="Times New Roman"/>
                      <w:sz w:val="24"/>
                      <w:szCs w:val="24"/>
                    </w:rPr>
                    <w:t xml:space="preserve">questions and protocols for </w:t>
                  </w:r>
                  <w:r w:rsidRPr="00FB4902">
                    <w:rPr>
                      <w:rFonts w:ascii="Times New Roman" w:eastAsia="Times New Roman" w:hAnsi="Times New Roman" w:cs="Times New Roman"/>
                      <w:sz w:val="24"/>
                      <w:szCs w:val="24"/>
                    </w:rPr>
                    <w:t xml:space="preserve">parents who nominate their child for the </w:t>
                  </w:r>
                  <w:r w:rsidR="00606004" w:rsidRPr="00FB4902">
                    <w:rPr>
                      <w:rFonts w:ascii="Times New Roman" w:eastAsia="Times New Roman" w:hAnsi="Times New Roman" w:cs="Times New Roman"/>
                      <w:sz w:val="24"/>
                      <w:szCs w:val="24"/>
                    </w:rPr>
                    <w:t>GT</w:t>
                  </w:r>
                  <w:r w:rsidRPr="00FB4902">
                    <w:rPr>
                      <w:rFonts w:ascii="Times New Roman" w:eastAsia="Times New Roman" w:hAnsi="Times New Roman" w:cs="Times New Roman"/>
                      <w:sz w:val="24"/>
                      <w:szCs w:val="24"/>
                    </w:rPr>
                    <w:t xml:space="preserve"> program. (</w:t>
                  </w:r>
                  <w:r w:rsidR="003D1332" w:rsidRPr="00FB4902">
                    <w:rPr>
                      <w:rFonts w:ascii="Times New Roman" w:eastAsia="Times New Roman" w:hAnsi="Times New Roman" w:cs="Times New Roman"/>
                      <w:sz w:val="24"/>
                      <w:szCs w:val="24"/>
                    </w:rPr>
                    <w:t>4</w:t>
                  </w:r>
                  <w:r w:rsidRPr="00FB4902">
                    <w:rPr>
                      <w:rFonts w:ascii="Times New Roman" w:eastAsia="Times New Roman" w:hAnsi="Times New Roman" w:cs="Times New Roman"/>
                      <w:sz w:val="24"/>
                      <w:szCs w:val="24"/>
                    </w:rPr>
                    <w:t>)</w:t>
                  </w:r>
                </w:p>
              </w:tc>
            </w:tr>
            <w:tr w:rsidR="005F28B3" w:rsidRPr="00FB4902" w14:paraId="5804662E" w14:textId="77777777" w:rsidTr="00CB1C31">
              <w:trPr>
                <w:cantSplit/>
                <w:tblCellSpacing w:w="15" w:type="dxa"/>
              </w:trPr>
              <w:tc>
                <w:tcPr>
                  <w:tcW w:w="0" w:type="auto"/>
                </w:tcPr>
                <w:p w14:paraId="42A3EB7E" w14:textId="70B0F44D" w:rsidR="005F28B3" w:rsidRDefault="005D1295"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tcPr>
                <w:p w14:paraId="258E1D3D" w14:textId="7D9D2396" w:rsidR="005F28B3" w:rsidRPr="00FB4902" w:rsidRDefault="005F28B3"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A-22</w:t>
                  </w:r>
                  <w:r>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Conduct a nomination interview with parents who nominate their child for the GT program. Write a brief summary. (2)</w:t>
                  </w:r>
                </w:p>
              </w:tc>
            </w:tr>
            <w:tr w:rsidR="00194CF2" w:rsidRPr="00FB4902" w14:paraId="78890A4B" w14:textId="77777777" w:rsidTr="005D1295">
              <w:trPr>
                <w:cantSplit/>
                <w:trHeight w:val="288"/>
                <w:tblCellSpacing w:w="15" w:type="dxa"/>
              </w:trPr>
              <w:tc>
                <w:tcPr>
                  <w:tcW w:w="0" w:type="auto"/>
                  <w:hideMark/>
                </w:tcPr>
                <w:p w14:paraId="502E599E" w14:textId="4142B4E4" w:rsidR="00194CF2" w:rsidRPr="00FB4902" w:rsidRDefault="005D1295"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1D30E9E0" w14:textId="4F7BDFE5" w:rsidR="00194CF2"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A-2</w:t>
                  </w:r>
                  <w:r w:rsidR="008F2A7B" w:rsidRPr="00FB4902">
                    <w:rPr>
                      <w:rFonts w:ascii="Times New Roman" w:eastAsia="Times New Roman" w:hAnsi="Times New Roman" w:cs="Times New Roman"/>
                      <w:sz w:val="24"/>
                      <w:szCs w:val="24"/>
                    </w:rPr>
                    <w:t>3</w:t>
                  </w:r>
                  <w:r w:rsidR="005F28B3">
                    <w:rPr>
                      <w:rFonts w:ascii="Times New Roman" w:eastAsia="Times New Roman" w:hAnsi="Times New Roman" w:cs="Times New Roman"/>
                      <w:sz w:val="24"/>
                      <w:szCs w:val="24"/>
                    </w:rPr>
                    <w:tab/>
                  </w:r>
                  <w:r w:rsidR="005D7C9F" w:rsidRPr="00FB4902">
                    <w:rPr>
                      <w:rFonts w:ascii="Times New Roman" w:eastAsia="Times New Roman" w:hAnsi="Times New Roman" w:cs="Times New Roman"/>
                      <w:sz w:val="24"/>
                      <w:szCs w:val="24"/>
                    </w:rPr>
                    <w:t>Design and complete</w:t>
                  </w:r>
                  <w:r w:rsidRPr="00FB4902">
                    <w:rPr>
                      <w:rFonts w:ascii="Times New Roman" w:eastAsia="Times New Roman" w:hAnsi="Times New Roman" w:cs="Times New Roman"/>
                      <w:sz w:val="24"/>
                      <w:szCs w:val="24"/>
                    </w:rPr>
                    <w:t xml:space="preserve"> a class record sheet. (</w:t>
                  </w:r>
                  <w:r w:rsidR="003D1332" w:rsidRPr="00FB4902">
                    <w:rPr>
                      <w:rFonts w:ascii="Times New Roman" w:eastAsia="Times New Roman" w:hAnsi="Times New Roman" w:cs="Times New Roman"/>
                      <w:sz w:val="24"/>
                      <w:szCs w:val="24"/>
                    </w:rPr>
                    <w:t>2</w:t>
                  </w:r>
                  <w:r w:rsidRPr="00FB4902">
                    <w:rPr>
                      <w:rFonts w:ascii="Times New Roman" w:eastAsia="Times New Roman" w:hAnsi="Times New Roman" w:cs="Times New Roman"/>
                      <w:sz w:val="24"/>
                      <w:szCs w:val="24"/>
                    </w:rPr>
                    <w:t>)</w:t>
                  </w:r>
                </w:p>
              </w:tc>
            </w:tr>
            <w:tr w:rsidR="00194CF2" w:rsidRPr="00FB4902" w14:paraId="3250A487" w14:textId="77777777" w:rsidTr="00CB1C31">
              <w:trPr>
                <w:cantSplit/>
                <w:tblCellSpacing w:w="15" w:type="dxa"/>
              </w:trPr>
              <w:tc>
                <w:tcPr>
                  <w:tcW w:w="0" w:type="auto"/>
                  <w:hideMark/>
                </w:tcPr>
                <w:p w14:paraId="3C5CC9DF" w14:textId="400D4329" w:rsidR="00194CF2" w:rsidRPr="00FB4902" w:rsidRDefault="005D1295"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4EB935C5" w14:textId="12F96CE2" w:rsidR="00194CF2"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A-2</w:t>
                  </w:r>
                  <w:r w:rsidR="008F2A7B" w:rsidRPr="00FB4902">
                    <w:rPr>
                      <w:rFonts w:ascii="Times New Roman" w:eastAsia="Times New Roman" w:hAnsi="Times New Roman" w:cs="Times New Roman"/>
                      <w:sz w:val="24"/>
                      <w:szCs w:val="24"/>
                    </w:rPr>
                    <w:t>4</w:t>
                  </w:r>
                  <w:r w:rsidR="005F28B3">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Develop a</w:t>
                  </w:r>
                  <w:r w:rsidR="00AB2320" w:rsidRPr="00FB4902">
                    <w:rPr>
                      <w:rFonts w:ascii="Times New Roman" w:eastAsia="Times New Roman" w:hAnsi="Times New Roman" w:cs="Times New Roman"/>
                      <w:sz w:val="24"/>
                      <w:szCs w:val="24"/>
                    </w:rPr>
                    <w:t xml:space="preserve"> rationale</w:t>
                  </w:r>
                  <w:r w:rsidR="005F3AB5" w:rsidRPr="00FB4902">
                    <w:rPr>
                      <w:rFonts w:ascii="Times New Roman" w:eastAsia="Times New Roman" w:hAnsi="Times New Roman" w:cs="Times New Roman"/>
                      <w:sz w:val="24"/>
                      <w:szCs w:val="24"/>
                    </w:rPr>
                    <w:t xml:space="preserve"> and explain to </w:t>
                  </w:r>
                  <w:r w:rsidR="00932EB1" w:rsidRPr="00FB4902">
                    <w:rPr>
                      <w:rFonts w:ascii="Times New Roman" w:eastAsia="Times New Roman" w:hAnsi="Times New Roman" w:cs="Times New Roman"/>
                      <w:sz w:val="24"/>
                      <w:szCs w:val="24"/>
                    </w:rPr>
                    <w:t xml:space="preserve">a </w:t>
                  </w:r>
                  <w:r w:rsidR="005F3AB5" w:rsidRPr="00FB4902">
                    <w:rPr>
                      <w:rFonts w:ascii="Times New Roman" w:eastAsia="Times New Roman" w:hAnsi="Times New Roman" w:cs="Times New Roman"/>
                      <w:sz w:val="24"/>
                      <w:szCs w:val="24"/>
                    </w:rPr>
                    <w:t>teacher or parent why</w:t>
                  </w:r>
                  <w:r w:rsidRPr="00FB4902">
                    <w:rPr>
                      <w:rFonts w:ascii="Times New Roman" w:eastAsia="Times New Roman" w:hAnsi="Times New Roman" w:cs="Times New Roman"/>
                      <w:sz w:val="24"/>
                      <w:szCs w:val="24"/>
                    </w:rPr>
                    <w:t xml:space="preserve"> </w:t>
                  </w:r>
                  <w:r w:rsidR="005F3AB5" w:rsidRPr="00FB4902">
                    <w:rPr>
                      <w:rFonts w:ascii="Times New Roman" w:eastAsia="Times New Roman" w:hAnsi="Times New Roman" w:cs="Times New Roman"/>
                      <w:sz w:val="24"/>
                      <w:szCs w:val="24"/>
                    </w:rPr>
                    <w:t xml:space="preserve">the </w:t>
                  </w:r>
                  <w:r w:rsidR="004F7D4A" w:rsidRPr="00FB4902">
                    <w:rPr>
                      <w:rFonts w:ascii="Times New Roman" w:eastAsia="Times New Roman" w:hAnsi="Times New Roman" w:cs="Times New Roman"/>
                      <w:sz w:val="24"/>
                      <w:szCs w:val="24"/>
                    </w:rPr>
                    <w:t>“</w:t>
                  </w:r>
                  <w:r w:rsidR="005F3AB5" w:rsidRPr="00FB4902">
                    <w:rPr>
                      <w:rFonts w:ascii="Times New Roman" w:eastAsia="Times New Roman" w:hAnsi="Times New Roman" w:cs="Times New Roman"/>
                      <w:sz w:val="24"/>
                      <w:szCs w:val="24"/>
                    </w:rPr>
                    <w:t>Three Es</w:t>
                  </w:r>
                  <w:r w:rsidR="004F7D4A" w:rsidRPr="00FB4902">
                    <w:rPr>
                      <w:rFonts w:ascii="Times New Roman" w:eastAsia="Times New Roman" w:hAnsi="Times New Roman" w:cs="Times New Roman"/>
                      <w:sz w:val="24"/>
                      <w:szCs w:val="24"/>
                    </w:rPr>
                    <w:t>”</w:t>
                  </w:r>
                  <w:r w:rsidR="005F3AB5" w:rsidRPr="00FB4902">
                    <w:rPr>
                      <w:rFonts w:ascii="Times New Roman" w:eastAsia="Times New Roman" w:hAnsi="Times New Roman" w:cs="Times New Roman"/>
                      <w:sz w:val="24"/>
                      <w:szCs w:val="24"/>
                    </w:rPr>
                    <w:t xml:space="preserve"> produce higher achievement than test-prep</w:t>
                  </w:r>
                  <w:r w:rsidRPr="00FB4902">
                    <w:rPr>
                      <w:rFonts w:ascii="Times New Roman" w:eastAsia="Times New Roman" w:hAnsi="Times New Roman" w:cs="Times New Roman"/>
                      <w:sz w:val="24"/>
                      <w:szCs w:val="24"/>
                    </w:rPr>
                    <w:t>. (2)</w:t>
                  </w:r>
                </w:p>
              </w:tc>
            </w:tr>
            <w:tr w:rsidR="00194CF2" w:rsidRPr="00FB4902" w14:paraId="1A2ED8C9" w14:textId="77777777" w:rsidTr="00CB1C31">
              <w:trPr>
                <w:cantSplit/>
                <w:tblCellSpacing w:w="15" w:type="dxa"/>
              </w:trPr>
              <w:tc>
                <w:tcPr>
                  <w:tcW w:w="0" w:type="auto"/>
                  <w:hideMark/>
                </w:tcPr>
                <w:p w14:paraId="5AC4A057" w14:textId="55BAB26C" w:rsidR="00194CF2" w:rsidRPr="00FB4902" w:rsidRDefault="005D1295"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44480684" w14:textId="3BD98E9A" w:rsidR="005C74B8"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A-2</w:t>
                  </w:r>
                  <w:r w:rsidR="008F2A7B" w:rsidRPr="00FB4902">
                    <w:rPr>
                      <w:rFonts w:ascii="Times New Roman" w:eastAsia="Times New Roman" w:hAnsi="Times New Roman" w:cs="Times New Roman"/>
                      <w:sz w:val="24"/>
                      <w:szCs w:val="24"/>
                    </w:rPr>
                    <w:t>5</w:t>
                  </w:r>
                  <w:r w:rsidR="005F28B3">
                    <w:rPr>
                      <w:rFonts w:ascii="Times New Roman" w:eastAsia="Times New Roman" w:hAnsi="Times New Roman" w:cs="Times New Roman"/>
                      <w:sz w:val="24"/>
                      <w:szCs w:val="24"/>
                    </w:rPr>
                    <w:tab/>
                  </w:r>
                  <w:r w:rsidR="005C74B8" w:rsidRPr="00FB4902">
                    <w:rPr>
                      <w:rFonts w:ascii="Times New Roman" w:eastAsia="Times New Roman" w:hAnsi="Times New Roman" w:cs="Times New Roman"/>
                      <w:sz w:val="24"/>
                      <w:szCs w:val="24"/>
                    </w:rPr>
                    <w:t>P</w:t>
                  </w:r>
                  <w:r w:rsidR="00DB1D0A" w:rsidRPr="00FB4902">
                    <w:rPr>
                      <w:rFonts w:ascii="Times New Roman" w:eastAsia="Times New Roman" w:hAnsi="Times New Roman" w:cs="Times New Roman"/>
                      <w:sz w:val="24"/>
                      <w:szCs w:val="24"/>
                    </w:rPr>
                    <w:t>lan and conduct</w:t>
                  </w:r>
                  <w:r w:rsidRPr="00FB4902">
                    <w:rPr>
                      <w:rFonts w:ascii="Times New Roman" w:eastAsia="Times New Roman" w:hAnsi="Times New Roman" w:cs="Times New Roman"/>
                      <w:sz w:val="24"/>
                      <w:szCs w:val="24"/>
                    </w:rPr>
                    <w:t xml:space="preserve"> a</w:t>
                  </w:r>
                  <w:r w:rsidR="00DB1D0A" w:rsidRPr="00FB4902">
                    <w:rPr>
                      <w:rFonts w:ascii="Times New Roman" w:eastAsia="Times New Roman" w:hAnsi="Times New Roman" w:cs="Times New Roman"/>
                      <w:sz w:val="24"/>
                      <w:szCs w:val="24"/>
                    </w:rPr>
                    <w:t xml:space="preserve"> GT </w:t>
                  </w:r>
                  <w:r w:rsidRPr="00FB4902">
                    <w:rPr>
                      <w:rFonts w:ascii="Times New Roman" w:eastAsia="Times New Roman" w:hAnsi="Times New Roman" w:cs="Times New Roman"/>
                      <w:sz w:val="24"/>
                      <w:szCs w:val="24"/>
                    </w:rPr>
                    <w:t>identification workshop for teachers</w:t>
                  </w:r>
                  <w:r w:rsidR="005F3AB5" w:rsidRPr="00FB4902">
                    <w:rPr>
                      <w:rFonts w:ascii="Times New Roman" w:eastAsia="Times New Roman" w:hAnsi="Times New Roman" w:cs="Times New Roman"/>
                      <w:sz w:val="24"/>
                      <w:szCs w:val="24"/>
                    </w:rPr>
                    <w:t xml:space="preserve"> that includes an explanation of the Three Rings </w:t>
                  </w:r>
                  <w:r w:rsidR="007A202A" w:rsidRPr="00FB4902">
                    <w:rPr>
                      <w:rFonts w:ascii="Times New Roman" w:eastAsia="Times New Roman" w:hAnsi="Times New Roman" w:cs="Times New Roman"/>
                      <w:sz w:val="24"/>
                      <w:szCs w:val="24"/>
                    </w:rPr>
                    <w:t>and why they</w:t>
                  </w:r>
                  <w:r w:rsidR="005F3AB5" w:rsidRPr="00FB4902">
                    <w:rPr>
                      <w:rFonts w:ascii="Times New Roman" w:eastAsia="Times New Roman" w:hAnsi="Times New Roman" w:cs="Times New Roman"/>
                      <w:sz w:val="24"/>
                      <w:szCs w:val="24"/>
                    </w:rPr>
                    <w:t xml:space="preserve"> are important for the development of gifted behavior.</w:t>
                  </w:r>
                  <w:r w:rsidRPr="00FB4902">
                    <w:rPr>
                      <w:rFonts w:ascii="Times New Roman" w:eastAsia="Times New Roman" w:hAnsi="Times New Roman" w:cs="Times New Roman"/>
                      <w:sz w:val="24"/>
                      <w:szCs w:val="24"/>
                    </w:rPr>
                    <w:t xml:space="preserve"> (</w:t>
                  </w:r>
                  <w:r w:rsidR="00DB1D0A" w:rsidRPr="00FB4902">
                    <w:rPr>
                      <w:rFonts w:ascii="Times New Roman" w:eastAsia="Times New Roman" w:hAnsi="Times New Roman" w:cs="Times New Roman"/>
                      <w:sz w:val="24"/>
                      <w:szCs w:val="24"/>
                    </w:rPr>
                    <w:t>8</w:t>
                  </w:r>
                  <w:r w:rsidRPr="00FB4902">
                    <w:rPr>
                      <w:rFonts w:ascii="Times New Roman" w:eastAsia="Times New Roman" w:hAnsi="Times New Roman" w:cs="Times New Roman"/>
                      <w:sz w:val="24"/>
                      <w:szCs w:val="24"/>
                    </w:rPr>
                    <w:t>)</w:t>
                  </w:r>
                </w:p>
              </w:tc>
            </w:tr>
          </w:tbl>
          <w:p w14:paraId="123F60E7" w14:textId="77777777" w:rsidR="00194CF2" w:rsidRPr="00FB4902" w:rsidRDefault="00194CF2" w:rsidP="00051D60">
            <w:pPr>
              <w:spacing w:after="0" w:line="240" w:lineRule="auto"/>
              <w:rPr>
                <w:rFonts w:ascii="Times New Roman" w:eastAsia="Times New Roman" w:hAnsi="Times New Roman" w:cs="Times New Roman"/>
                <w:sz w:val="24"/>
                <w:szCs w:val="24"/>
              </w:rPr>
            </w:pPr>
          </w:p>
        </w:tc>
      </w:tr>
      <w:tr w:rsidR="00194CF2" w:rsidRPr="00FB4902" w14:paraId="586B94B5" w14:textId="77777777" w:rsidTr="00495A9A">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847AE6" w14:textId="77777777" w:rsidR="00194CF2" w:rsidRPr="00FB4902" w:rsidRDefault="00194CF2" w:rsidP="00051D60">
            <w:pPr>
              <w:spacing w:after="0" w:line="240" w:lineRule="auto"/>
              <w:rPr>
                <w:rFonts w:ascii="Times New Roman" w:eastAsia="Times New Roman" w:hAnsi="Times New Roman" w:cs="Times New Roman"/>
                <w:sz w:val="24"/>
                <w:szCs w:val="24"/>
              </w:rPr>
            </w:pPr>
            <w:r w:rsidRPr="00FB4902">
              <w:rPr>
                <w:rFonts w:ascii="Times New Roman" w:eastAsia="Times New Roman" w:hAnsi="Times New Roman" w:cs="Times New Roman"/>
                <w:sz w:val="36"/>
                <w:szCs w:val="36"/>
              </w:rPr>
              <w:lastRenderedPageBreak/>
              <w:t xml:space="preserve">B. </w:t>
            </w:r>
            <w:r w:rsidRPr="00FB4902">
              <w:rPr>
                <w:rFonts w:ascii="Times New Roman" w:eastAsia="Times New Roman" w:hAnsi="Times New Roman" w:cs="Times New Roman"/>
                <w:sz w:val="36"/>
                <w:szCs w:val="36"/>
                <w:u w:val="single"/>
              </w:rPr>
              <w:t>Type I Activities</w:t>
            </w:r>
          </w:p>
        </w:tc>
      </w:tr>
      <w:tr w:rsidR="00194CF2" w:rsidRPr="00FB4902" w14:paraId="2C1EB120" w14:textId="77777777" w:rsidTr="00495A9A">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8640" w:type="dxa"/>
              <w:tblCellSpacing w:w="15" w:type="dxa"/>
              <w:tblCellMar>
                <w:top w:w="30" w:type="dxa"/>
                <w:left w:w="30" w:type="dxa"/>
                <w:bottom w:w="30" w:type="dxa"/>
                <w:right w:w="30" w:type="dxa"/>
              </w:tblCellMar>
              <w:tblLook w:val="04A0" w:firstRow="1" w:lastRow="0" w:firstColumn="1" w:lastColumn="0" w:noHBand="0" w:noVBand="1"/>
            </w:tblPr>
            <w:tblGrid>
              <w:gridCol w:w="705"/>
              <w:gridCol w:w="7935"/>
            </w:tblGrid>
            <w:tr w:rsidR="00194CF2" w:rsidRPr="00FB4902" w14:paraId="09BFECD6" w14:textId="77777777" w:rsidTr="00CB1C31">
              <w:trPr>
                <w:cantSplit/>
                <w:tblCellSpacing w:w="15" w:type="dxa"/>
              </w:trPr>
              <w:tc>
                <w:tcPr>
                  <w:tcW w:w="0" w:type="auto"/>
                  <w:hideMark/>
                </w:tcPr>
                <w:p w14:paraId="3234C4B6" w14:textId="5D18752D" w:rsidR="00194CF2" w:rsidRPr="00FB4902" w:rsidRDefault="00440A29"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2D6B559B" w14:textId="574C7B4D" w:rsidR="00194CF2"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B-1</w:t>
                  </w:r>
                  <w:r w:rsidR="009B31B9">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Plan and carry out at least five schoolwide Type I activities based on student interests. Each Type I should include a Type I announcement, debriefing, and summary to teachers. (1</w:t>
                  </w:r>
                  <w:r w:rsidR="00074E5F">
                    <w:rPr>
                      <w:rFonts w:ascii="Times New Roman" w:eastAsia="Times New Roman" w:hAnsi="Times New Roman" w:cs="Times New Roman"/>
                      <w:sz w:val="24"/>
                      <w:szCs w:val="24"/>
                    </w:rPr>
                    <w:t>2</w:t>
                  </w:r>
                  <w:r w:rsidRPr="00FB4902">
                    <w:rPr>
                      <w:rFonts w:ascii="Times New Roman" w:eastAsia="Times New Roman" w:hAnsi="Times New Roman" w:cs="Times New Roman"/>
                      <w:sz w:val="24"/>
                      <w:szCs w:val="24"/>
                    </w:rPr>
                    <w:t>)</w:t>
                  </w:r>
                </w:p>
              </w:tc>
            </w:tr>
            <w:tr w:rsidR="00194CF2" w:rsidRPr="00FB4902" w14:paraId="66ADEED5" w14:textId="77777777" w:rsidTr="00CB1C31">
              <w:trPr>
                <w:cantSplit/>
                <w:tblCellSpacing w:w="15" w:type="dxa"/>
              </w:trPr>
              <w:tc>
                <w:tcPr>
                  <w:tcW w:w="0" w:type="auto"/>
                  <w:hideMark/>
                </w:tcPr>
                <w:p w14:paraId="22ED72D5" w14:textId="4E877361" w:rsidR="00194CF2" w:rsidRPr="00FB4902" w:rsidRDefault="00440A29"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0A5B2BDA" w14:textId="11AEB8FC" w:rsidR="00194CF2"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B-2</w:t>
                  </w:r>
                  <w:r w:rsidR="009B31B9">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 xml:space="preserve">Prepare a Type I Interest </w:t>
                  </w:r>
                  <w:r w:rsidR="008744EA" w:rsidRPr="00FB4902">
                    <w:rPr>
                      <w:rFonts w:ascii="Times New Roman" w:eastAsia="Times New Roman" w:hAnsi="Times New Roman" w:cs="Times New Roman"/>
                      <w:sz w:val="24"/>
                      <w:szCs w:val="24"/>
                    </w:rPr>
                    <w:t xml:space="preserve">Development </w:t>
                  </w:r>
                  <w:r w:rsidRPr="00FB4902">
                    <w:rPr>
                      <w:rFonts w:ascii="Times New Roman" w:eastAsia="Times New Roman" w:hAnsi="Times New Roman" w:cs="Times New Roman"/>
                      <w:sz w:val="24"/>
                      <w:szCs w:val="24"/>
                    </w:rPr>
                    <w:t>Center</w:t>
                  </w:r>
                  <w:r w:rsidR="008744EA" w:rsidRPr="00FB4902">
                    <w:rPr>
                      <w:rFonts w:ascii="Times New Roman" w:eastAsia="Times New Roman" w:hAnsi="Times New Roman" w:cs="Times New Roman"/>
                      <w:sz w:val="24"/>
                      <w:szCs w:val="24"/>
                    </w:rPr>
                    <w:t xml:space="preserve"> that includes hands on activities and is appropriate for a range of abilities and learning styles</w:t>
                  </w:r>
                  <w:r w:rsidRPr="00FB4902">
                    <w:rPr>
                      <w:rFonts w:ascii="Times New Roman" w:eastAsia="Times New Roman" w:hAnsi="Times New Roman" w:cs="Times New Roman"/>
                      <w:sz w:val="24"/>
                      <w:szCs w:val="24"/>
                    </w:rPr>
                    <w:t>. (</w:t>
                  </w:r>
                  <w:r w:rsidR="00B85BA3" w:rsidRPr="00FB4902">
                    <w:rPr>
                      <w:rFonts w:ascii="Times New Roman" w:eastAsia="Times New Roman" w:hAnsi="Times New Roman" w:cs="Times New Roman"/>
                      <w:sz w:val="24"/>
                      <w:szCs w:val="24"/>
                    </w:rPr>
                    <w:t>8</w:t>
                  </w:r>
                  <w:r w:rsidRPr="00FB4902">
                    <w:rPr>
                      <w:rFonts w:ascii="Times New Roman" w:eastAsia="Times New Roman" w:hAnsi="Times New Roman" w:cs="Times New Roman"/>
                      <w:sz w:val="24"/>
                      <w:szCs w:val="24"/>
                    </w:rPr>
                    <w:t>)</w:t>
                  </w:r>
                </w:p>
              </w:tc>
            </w:tr>
            <w:tr w:rsidR="00194CF2" w:rsidRPr="00FB4902" w14:paraId="5D7F87CF" w14:textId="77777777" w:rsidTr="00440A29">
              <w:trPr>
                <w:cantSplit/>
                <w:trHeight w:val="288"/>
                <w:tblCellSpacing w:w="15" w:type="dxa"/>
              </w:trPr>
              <w:tc>
                <w:tcPr>
                  <w:tcW w:w="0" w:type="auto"/>
                  <w:hideMark/>
                </w:tcPr>
                <w:p w14:paraId="39B05AC3" w14:textId="7CB8331F" w:rsidR="00194CF2" w:rsidRPr="00FB4902" w:rsidRDefault="00440A29"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3D96CE92" w14:textId="636E9370" w:rsidR="008744EA"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B-3</w:t>
                  </w:r>
                  <w:r w:rsidR="009B31B9">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Contact, schedule</w:t>
                  </w:r>
                  <w:r w:rsidR="008744EA" w:rsidRPr="00FB4902">
                    <w:rPr>
                      <w:rFonts w:ascii="Times New Roman" w:eastAsia="Times New Roman" w:hAnsi="Times New Roman" w:cs="Times New Roman"/>
                      <w:sz w:val="24"/>
                      <w:szCs w:val="24"/>
                    </w:rPr>
                    <w:t xml:space="preserve">, and hold </w:t>
                  </w:r>
                  <w:r w:rsidRPr="00FB4902">
                    <w:rPr>
                      <w:rFonts w:ascii="Times New Roman" w:eastAsia="Times New Roman" w:hAnsi="Times New Roman" w:cs="Times New Roman"/>
                      <w:sz w:val="24"/>
                      <w:szCs w:val="24"/>
                    </w:rPr>
                    <w:t>three classroom Type I speakers. (6)</w:t>
                  </w:r>
                </w:p>
              </w:tc>
            </w:tr>
            <w:tr w:rsidR="009B31B9" w:rsidRPr="00FB4902" w14:paraId="1509F84D" w14:textId="77777777" w:rsidTr="00CB1C31">
              <w:trPr>
                <w:cantSplit/>
                <w:tblCellSpacing w:w="15" w:type="dxa"/>
              </w:trPr>
              <w:tc>
                <w:tcPr>
                  <w:tcW w:w="0" w:type="auto"/>
                </w:tcPr>
                <w:p w14:paraId="2114924A" w14:textId="03C8BFF3" w:rsidR="009B31B9" w:rsidRDefault="00440A29"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tcPr>
                <w:p w14:paraId="2D3CEAD7" w14:textId="6C93FBD5" w:rsidR="009B31B9" w:rsidRPr="00FB4902" w:rsidRDefault="009B31B9"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B-4</w:t>
                  </w:r>
                  <w:r>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 xml:space="preserve">Schedule and hold three classroom Type I </w:t>
                  </w:r>
                  <w:r w:rsidRPr="00FB4902">
                    <w:rPr>
                      <w:rFonts w:ascii="Times New Roman" w:eastAsia="Times New Roman" w:hAnsi="Times New Roman" w:cs="Times New Roman"/>
                      <w:i/>
                      <w:iCs/>
                      <w:sz w:val="24"/>
                      <w:szCs w:val="24"/>
                    </w:rPr>
                    <w:t>experiences</w:t>
                  </w:r>
                  <w:r w:rsidRPr="00FB4902">
                    <w:rPr>
                      <w:rFonts w:ascii="Times New Roman" w:eastAsia="Times New Roman" w:hAnsi="Times New Roman" w:cs="Times New Roman"/>
                      <w:sz w:val="24"/>
                      <w:szCs w:val="24"/>
                    </w:rPr>
                    <w:t xml:space="preserve"> (alternative to speakers). (3)</w:t>
                  </w:r>
                </w:p>
              </w:tc>
            </w:tr>
            <w:tr w:rsidR="00194CF2" w:rsidRPr="00FB4902" w14:paraId="393BEF76" w14:textId="77777777" w:rsidTr="00CB1C31">
              <w:trPr>
                <w:cantSplit/>
                <w:tblCellSpacing w:w="15" w:type="dxa"/>
              </w:trPr>
              <w:tc>
                <w:tcPr>
                  <w:tcW w:w="0" w:type="auto"/>
                  <w:hideMark/>
                </w:tcPr>
                <w:p w14:paraId="008A0910" w14:textId="76464E64" w:rsidR="00194CF2" w:rsidRPr="00FB4902" w:rsidRDefault="00440A29"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4A8A5DC3" w14:textId="2B11D663" w:rsidR="00194CF2"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B-</w:t>
                  </w:r>
                  <w:r w:rsidR="008744EA" w:rsidRPr="00FB4902">
                    <w:rPr>
                      <w:rFonts w:ascii="Times New Roman" w:eastAsia="Times New Roman" w:hAnsi="Times New Roman" w:cs="Times New Roman"/>
                      <w:sz w:val="24"/>
                      <w:szCs w:val="24"/>
                    </w:rPr>
                    <w:t>5</w:t>
                  </w:r>
                  <w:r w:rsidR="009B31B9">
                    <w:rPr>
                      <w:rFonts w:ascii="Times New Roman" w:eastAsia="Times New Roman" w:hAnsi="Times New Roman" w:cs="Times New Roman"/>
                      <w:sz w:val="24"/>
                      <w:szCs w:val="24"/>
                    </w:rPr>
                    <w:tab/>
                  </w:r>
                  <w:r w:rsidR="008744EA" w:rsidRPr="00FB4902">
                    <w:rPr>
                      <w:rFonts w:ascii="Times New Roman" w:eastAsia="Times New Roman" w:hAnsi="Times New Roman" w:cs="Times New Roman"/>
                      <w:sz w:val="24"/>
                      <w:szCs w:val="24"/>
                    </w:rPr>
                    <w:t>Create</w:t>
                  </w:r>
                  <w:r w:rsidRPr="00FB4902">
                    <w:rPr>
                      <w:rFonts w:ascii="Times New Roman" w:eastAsia="Times New Roman" w:hAnsi="Times New Roman" w:cs="Times New Roman"/>
                      <w:sz w:val="24"/>
                      <w:szCs w:val="24"/>
                    </w:rPr>
                    <w:t xml:space="preserve"> a community resources </w:t>
                  </w:r>
                  <w:r w:rsidR="008744EA" w:rsidRPr="00FB4902">
                    <w:rPr>
                      <w:rFonts w:ascii="Times New Roman" w:eastAsia="Times New Roman" w:hAnsi="Times New Roman" w:cs="Times New Roman"/>
                      <w:sz w:val="24"/>
                      <w:szCs w:val="24"/>
                    </w:rPr>
                    <w:t>database</w:t>
                  </w:r>
                  <w:r w:rsidRPr="00FB4902">
                    <w:rPr>
                      <w:rFonts w:ascii="Times New Roman" w:eastAsia="Times New Roman" w:hAnsi="Times New Roman" w:cs="Times New Roman"/>
                      <w:sz w:val="24"/>
                      <w:szCs w:val="24"/>
                    </w:rPr>
                    <w:t xml:space="preserve"> </w:t>
                  </w:r>
                  <w:r w:rsidR="00D02566" w:rsidRPr="00FB4902">
                    <w:rPr>
                      <w:rFonts w:ascii="Times New Roman" w:eastAsia="Times New Roman" w:hAnsi="Times New Roman" w:cs="Times New Roman"/>
                      <w:sz w:val="24"/>
                      <w:szCs w:val="24"/>
                    </w:rPr>
                    <w:t xml:space="preserve">that can be used to record </w:t>
                  </w:r>
                  <w:r w:rsidR="00074E5F">
                    <w:rPr>
                      <w:rFonts w:ascii="Times New Roman" w:eastAsia="Times New Roman" w:hAnsi="Times New Roman" w:cs="Times New Roman"/>
                      <w:sz w:val="24"/>
                      <w:szCs w:val="24"/>
                    </w:rPr>
                    <w:t xml:space="preserve">potential </w:t>
                  </w:r>
                  <w:r w:rsidRPr="00FB4902">
                    <w:rPr>
                      <w:rFonts w:ascii="Times New Roman" w:eastAsia="Times New Roman" w:hAnsi="Times New Roman" w:cs="Times New Roman"/>
                      <w:sz w:val="24"/>
                      <w:szCs w:val="24"/>
                    </w:rPr>
                    <w:t xml:space="preserve">enrichment </w:t>
                  </w:r>
                  <w:r w:rsidR="00D02566" w:rsidRPr="00FB4902">
                    <w:rPr>
                      <w:rFonts w:ascii="Times New Roman" w:eastAsia="Times New Roman" w:hAnsi="Times New Roman" w:cs="Times New Roman"/>
                      <w:sz w:val="24"/>
                      <w:szCs w:val="24"/>
                    </w:rPr>
                    <w:t>speakers/mentors</w:t>
                  </w:r>
                  <w:r w:rsidRPr="00FB4902">
                    <w:rPr>
                      <w:rFonts w:ascii="Times New Roman" w:eastAsia="Times New Roman" w:hAnsi="Times New Roman" w:cs="Times New Roman"/>
                      <w:sz w:val="24"/>
                      <w:szCs w:val="24"/>
                    </w:rPr>
                    <w:t xml:space="preserve"> for a school or classroom. </w:t>
                  </w:r>
                  <w:r w:rsidR="008744EA" w:rsidRPr="00FB4902">
                    <w:rPr>
                      <w:rFonts w:ascii="Times New Roman" w:eastAsia="Times New Roman" w:hAnsi="Times New Roman" w:cs="Times New Roman"/>
                      <w:sz w:val="24"/>
                      <w:szCs w:val="24"/>
                    </w:rPr>
                    <w:t>Include</w:t>
                  </w:r>
                  <w:r w:rsidR="00131B22" w:rsidRPr="00FB4902">
                    <w:rPr>
                      <w:rFonts w:ascii="Times New Roman" w:eastAsia="Times New Roman" w:hAnsi="Times New Roman" w:cs="Times New Roman"/>
                      <w:sz w:val="24"/>
                      <w:szCs w:val="24"/>
                    </w:rPr>
                    <w:t xml:space="preserve"> space for</w:t>
                  </w:r>
                  <w:r w:rsidR="008744EA" w:rsidRPr="00FB4902">
                    <w:rPr>
                      <w:rFonts w:ascii="Times New Roman" w:eastAsia="Times New Roman" w:hAnsi="Times New Roman" w:cs="Times New Roman"/>
                      <w:sz w:val="24"/>
                      <w:szCs w:val="24"/>
                    </w:rPr>
                    <w:t xml:space="preserve"> contact information. </w:t>
                  </w:r>
                  <w:r w:rsidRPr="00FB4902">
                    <w:rPr>
                      <w:rFonts w:ascii="Times New Roman" w:eastAsia="Times New Roman" w:hAnsi="Times New Roman" w:cs="Times New Roman"/>
                      <w:sz w:val="24"/>
                      <w:szCs w:val="24"/>
                    </w:rPr>
                    <w:t>(</w:t>
                  </w:r>
                  <w:r w:rsidR="00131B22" w:rsidRPr="00FB4902">
                    <w:rPr>
                      <w:rFonts w:ascii="Times New Roman" w:eastAsia="Times New Roman" w:hAnsi="Times New Roman" w:cs="Times New Roman"/>
                      <w:sz w:val="24"/>
                      <w:szCs w:val="24"/>
                    </w:rPr>
                    <w:t>2</w:t>
                  </w:r>
                  <w:r w:rsidRPr="00FB4902">
                    <w:rPr>
                      <w:rFonts w:ascii="Times New Roman" w:eastAsia="Times New Roman" w:hAnsi="Times New Roman" w:cs="Times New Roman"/>
                      <w:sz w:val="24"/>
                      <w:szCs w:val="24"/>
                    </w:rPr>
                    <w:t>)</w:t>
                  </w:r>
                </w:p>
              </w:tc>
            </w:tr>
            <w:tr w:rsidR="00194CF2" w:rsidRPr="00FB4902" w14:paraId="3F2A74CD" w14:textId="77777777" w:rsidTr="00CB1C31">
              <w:trPr>
                <w:cantSplit/>
                <w:tblCellSpacing w:w="15" w:type="dxa"/>
              </w:trPr>
              <w:tc>
                <w:tcPr>
                  <w:tcW w:w="0" w:type="auto"/>
                  <w:hideMark/>
                </w:tcPr>
                <w:p w14:paraId="4B5E5D34" w14:textId="13AACF80" w:rsidR="00194CF2" w:rsidRPr="00FB4902" w:rsidRDefault="00440A29"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7E2A7DD6" w14:textId="700A63DF" w:rsidR="00194CF2"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B-</w:t>
                  </w:r>
                  <w:r w:rsidR="00A94A93" w:rsidRPr="00FB4902">
                    <w:rPr>
                      <w:rFonts w:ascii="Times New Roman" w:eastAsia="Times New Roman" w:hAnsi="Times New Roman" w:cs="Times New Roman"/>
                      <w:sz w:val="24"/>
                      <w:szCs w:val="24"/>
                    </w:rPr>
                    <w:t>6</w:t>
                  </w:r>
                  <w:r w:rsidR="009B31B9">
                    <w:rPr>
                      <w:rFonts w:ascii="Times New Roman" w:eastAsia="Times New Roman" w:hAnsi="Times New Roman" w:cs="Times New Roman"/>
                      <w:sz w:val="24"/>
                      <w:szCs w:val="24"/>
                    </w:rPr>
                    <w:tab/>
                  </w:r>
                  <w:r w:rsidR="003358D9" w:rsidRPr="00FB4902">
                    <w:rPr>
                      <w:rFonts w:ascii="Times New Roman" w:eastAsia="Times New Roman" w:hAnsi="Times New Roman" w:cs="Times New Roman"/>
                      <w:sz w:val="24"/>
                      <w:szCs w:val="24"/>
                    </w:rPr>
                    <w:t>Design, a</w:t>
                  </w:r>
                  <w:r w:rsidRPr="00FB4902">
                    <w:rPr>
                      <w:rFonts w:ascii="Times New Roman" w:eastAsia="Times New Roman" w:hAnsi="Times New Roman" w:cs="Times New Roman"/>
                      <w:sz w:val="24"/>
                      <w:szCs w:val="24"/>
                    </w:rPr>
                    <w:t>dminister</w:t>
                  </w:r>
                  <w:r w:rsidR="003358D9" w:rsidRPr="00FB4902">
                    <w:rPr>
                      <w:rFonts w:ascii="Times New Roman" w:eastAsia="Times New Roman" w:hAnsi="Times New Roman" w:cs="Times New Roman"/>
                      <w:sz w:val="24"/>
                      <w:szCs w:val="24"/>
                    </w:rPr>
                    <w:t>,</w:t>
                  </w:r>
                  <w:r w:rsidRPr="00FB4902">
                    <w:rPr>
                      <w:rFonts w:ascii="Times New Roman" w:eastAsia="Times New Roman" w:hAnsi="Times New Roman" w:cs="Times New Roman"/>
                      <w:sz w:val="24"/>
                      <w:szCs w:val="24"/>
                    </w:rPr>
                    <w:t xml:space="preserve"> and tally a community resources inventory to identify </w:t>
                  </w:r>
                  <w:r w:rsidR="00D02566" w:rsidRPr="00FB4902">
                    <w:rPr>
                      <w:rFonts w:ascii="Times New Roman" w:eastAsia="Times New Roman" w:hAnsi="Times New Roman" w:cs="Times New Roman"/>
                      <w:sz w:val="24"/>
                      <w:szCs w:val="24"/>
                    </w:rPr>
                    <w:t xml:space="preserve">at least ten </w:t>
                  </w:r>
                  <w:r w:rsidRPr="00FB4902">
                    <w:rPr>
                      <w:rFonts w:ascii="Times New Roman" w:eastAsia="Times New Roman" w:hAnsi="Times New Roman" w:cs="Times New Roman"/>
                      <w:sz w:val="24"/>
                      <w:szCs w:val="24"/>
                    </w:rPr>
                    <w:t>potential enrichment speake</w:t>
                  </w:r>
                  <w:r w:rsidR="008744EA" w:rsidRPr="00FB4902">
                    <w:rPr>
                      <w:rFonts w:ascii="Times New Roman" w:eastAsia="Times New Roman" w:hAnsi="Times New Roman" w:cs="Times New Roman"/>
                      <w:sz w:val="24"/>
                      <w:szCs w:val="24"/>
                    </w:rPr>
                    <w:t>rs/</w:t>
                  </w:r>
                  <w:r w:rsidR="00D02566" w:rsidRPr="00FB4902">
                    <w:rPr>
                      <w:rFonts w:ascii="Times New Roman" w:eastAsia="Times New Roman" w:hAnsi="Times New Roman" w:cs="Times New Roman"/>
                      <w:sz w:val="24"/>
                      <w:szCs w:val="24"/>
                    </w:rPr>
                    <w:t>mentors</w:t>
                  </w:r>
                  <w:r w:rsidRPr="00FB4902">
                    <w:rPr>
                      <w:rFonts w:ascii="Times New Roman" w:eastAsia="Times New Roman" w:hAnsi="Times New Roman" w:cs="Times New Roman"/>
                      <w:sz w:val="24"/>
                      <w:szCs w:val="24"/>
                    </w:rPr>
                    <w:t xml:space="preserve"> for a school or classroom. </w:t>
                  </w:r>
                  <w:r w:rsidR="00D02566" w:rsidRPr="00FB4902">
                    <w:rPr>
                      <w:rFonts w:ascii="Times New Roman" w:eastAsia="Times New Roman" w:hAnsi="Times New Roman" w:cs="Times New Roman"/>
                      <w:sz w:val="24"/>
                      <w:szCs w:val="24"/>
                    </w:rPr>
                    <w:t>Include contact information</w:t>
                  </w:r>
                  <w:r w:rsidR="00E124DE" w:rsidRPr="00FB4902">
                    <w:rPr>
                      <w:rFonts w:ascii="Times New Roman" w:eastAsia="Times New Roman" w:hAnsi="Times New Roman" w:cs="Times New Roman"/>
                      <w:sz w:val="24"/>
                      <w:szCs w:val="24"/>
                    </w:rPr>
                    <w:t xml:space="preserve">. </w:t>
                  </w:r>
                  <w:r w:rsidRPr="00FB4902">
                    <w:rPr>
                      <w:rFonts w:ascii="Times New Roman" w:eastAsia="Times New Roman" w:hAnsi="Times New Roman" w:cs="Times New Roman"/>
                      <w:sz w:val="24"/>
                      <w:szCs w:val="24"/>
                    </w:rPr>
                    <w:t>(</w:t>
                  </w:r>
                  <w:r w:rsidR="003358D9" w:rsidRPr="00FB4902">
                    <w:rPr>
                      <w:rFonts w:ascii="Times New Roman" w:eastAsia="Times New Roman" w:hAnsi="Times New Roman" w:cs="Times New Roman"/>
                      <w:sz w:val="24"/>
                      <w:szCs w:val="24"/>
                    </w:rPr>
                    <w:t>8</w:t>
                  </w:r>
                  <w:r w:rsidRPr="00FB4902">
                    <w:rPr>
                      <w:rFonts w:ascii="Times New Roman" w:eastAsia="Times New Roman" w:hAnsi="Times New Roman" w:cs="Times New Roman"/>
                      <w:sz w:val="24"/>
                      <w:szCs w:val="24"/>
                    </w:rPr>
                    <w:t>)</w:t>
                  </w:r>
                </w:p>
              </w:tc>
            </w:tr>
            <w:tr w:rsidR="00194CF2" w:rsidRPr="00FB4902" w14:paraId="4F596B97" w14:textId="77777777" w:rsidTr="00440A29">
              <w:trPr>
                <w:cantSplit/>
                <w:trHeight w:val="288"/>
                <w:tblCellSpacing w:w="15" w:type="dxa"/>
              </w:trPr>
              <w:tc>
                <w:tcPr>
                  <w:tcW w:w="0" w:type="auto"/>
                  <w:hideMark/>
                </w:tcPr>
                <w:p w14:paraId="5ACFB244" w14:textId="3230148D" w:rsidR="00194CF2" w:rsidRPr="00FB4902" w:rsidRDefault="00440A29"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w:t>
                  </w:r>
                </w:p>
              </w:tc>
              <w:tc>
                <w:tcPr>
                  <w:tcW w:w="0" w:type="auto"/>
                  <w:hideMark/>
                </w:tcPr>
                <w:p w14:paraId="6CF6B3B7" w14:textId="3D59B99B" w:rsidR="00194CF2"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B-</w:t>
                  </w:r>
                  <w:r w:rsidR="00A94A93" w:rsidRPr="00FB4902">
                    <w:rPr>
                      <w:rFonts w:ascii="Times New Roman" w:eastAsia="Times New Roman" w:hAnsi="Times New Roman" w:cs="Times New Roman"/>
                      <w:sz w:val="24"/>
                      <w:szCs w:val="24"/>
                    </w:rPr>
                    <w:t>7</w:t>
                  </w:r>
                  <w:r w:rsidR="009B31B9">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Develop and conduct a Type I minicourse for interested students. (</w:t>
                  </w:r>
                  <w:r w:rsidR="00131B22" w:rsidRPr="00FB4902">
                    <w:rPr>
                      <w:rFonts w:ascii="Times New Roman" w:eastAsia="Times New Roman" w:hAnsi="Times New Roman" w:cs="Times New Roman"/>
                      <w:sz w:val="24"/>
                      <w:szCs w:val="24"/>
                    </w:rPr>
                    <w:t>8</w:t>
                  </w:r>
                  <w:r w:rsidRPr="00FB4902">
                    <w:rPr>
                      <w:rFonts w:ascii="Times New Roman" w:eastAsia="Times New Roman" w:hAnsi="Times New Roman" w:cs="Times New Roman"/>
                      <w:sz w:val="24"/>
                      <w:szCs w:val="24"/>
                    </w:rPr>
                    <w:t>)</w:t>
                  </w:r>
                </w:p>
              </w:tc>
            </w:tr>
            <w:tr w:rsidR="00194CF2" w:rsidRPr="00FB4902" w14:paraId="5C9ECA02" w14:textId="77777777" w:rsidTr="00440A29">
              <w:trPr>
                <w:cantSplit/>
                <w:trHeight w:val="288"/>
                <w:tblCellSpacing w:w="15" w:type="dxa"/>
              </w:trPr>
              <w:tc>
                <w:tcPr>
                  <w:tcW w:w="0" w:type="auto"/>
                  <w:hideMark/>
                </w:tcPr>
                <w:p w14:paraId="3481604A" w14:textId="52C8AA85" w:rsidR="00194CF2" w:rsidRPr="00FB4902" w:rsidRDefault="00440A29"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6257C7F4" w14:textId="060D6610" w:rsidR="00194CF2"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B-</w:t>
                  </w:r>
                  <w:r w:rsidR="00A94A93" w:rsidRPr="00FB4902">
                    <w:rPr>
                      <w:rFonts w:ascii="Times New Roman" w:eastAsia="Times New Roman" w:hAnsi="Times New Roman" w:cs="Times New Roman"/>
                      <w:sz w:val="24"/>
                      <w:szCs w:val="24"/>
                    </w:rPr>
                    <w:t>8</w:t>
                  </w:r>
                  <w:r w:rsidR="003A67EE">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Assist a child in completing a self-directed, self-selected Type I project. (5)</w:t>
                  </w:r>
                </w:p>
              </w:tc>
            </w:tr>
            <w:tr w:rsidR="00194CF2" w:rsidRPr="00FB4902" w14:paraId="33E37295" w14:textId="77777777" w:rsidTr="00CB1C31">
              <w:trPr>
                <w:cantSplit/>
                <w:tblCellSpacing w:w="15" w:type="dxa"/>
              </w:trPr>
              <w:tc>
                <w:tcPr>
                  <w:tcW w:w="0" w:type="auto"/>
                  <w:hideMark/>
                </w:tcPr>
                <w:p w14:paraId="25F17839" w14:textId="5086DD83" w:rsidR="00194CF2" w:rsidRPr="00FB4902" w:rsidRDefault="00440A29"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3B9DE83E" w14:textId="0E6D6DCE" w:rsidR="00194CF2"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B-9</w:t>
                  </w:r>
                  <w:r w:rsidR="003A67EE">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 xml:space="preserve">Identify a set of </w:t>
                  </w:r>
                  <w:r w:rsidR="00A94A93" w:rsidRPr="00FB4902">
                    <w:rPr>
                      <w:rFonts w:ascii="Times New Roman" w:eastAsia="Times New Roman" w:hAnsi="Times New Roman" w:cs="Times New Roman"/>
                      <w:sz w:val="24"/>
                      <w:szCs w:val="24"/>
                    </w:rPr>
                    <w:t>five</w:t>
                  </w:r>
                  <w:r w:rsidRPr="00FB4902">
                    <w:rPr>
                      <w:rFonts w:ascii="Times New Roman" w:eastAsia="Times New Roman" w:hAnsi="Times New Roman" w:cs="Times New Roman"/>
                      <w:sz w:val="24"/>
                      <w:szCs w:val="24"/>
                    </w:rPr>
                    <w:t xml:space="preserve"> books that have an appropriate format for use in Type I activities. (</w:t>
                  </w:r>
                  <w:r w:rsidR="00A94A93" w:rsidRPr="00FB4902">
                    <w:rPr>
                      <w:rFonts w:ascii="Times New Roman" w:eastAsia="Times New Roman" w:hAnsi="Times New Roman" w:cs="Times New Roman"/>
                      <w:sz w:val="24"/>
                      <w:szCs w:val="24"/>
                    </w:rPr>
                    <w:t>2</w:t>
                  </w:r>
                  <w:r w:rsidRPr="00FB4902">
                    <w:rPr>
                      <w:rFonts w:ascii="Times New Roman" w:eastAsia="Times New Roman" w:hAnsi="Times New Roman" w:cs="Times New Roman"/>
                      <w:sz w:val="24"/>
                      <w:szCs w:val="24"/>
                    </w:rPr>
                    <w:t>)</w:t>
                  </w:r>
                </w:p>
              </w:tc>
            </w:tr>
            <w:tr w:rsidR="00194CF2" w:rsidRPr="00FB4902" w14:paraId="44AC023F" w14:textId="77777777" w:rsidTr="00CB1C31">
              <w:trPr>
                <w:cantSplit/>
                <w:tblCellSpacing w:w="15" w:type="dxa"/>
              </w:trPr>
              <w:tc>
                <w:tcPr>
                  <w:tcW w:w="0" w:type="auto"/>
                  <w:hideMark/>
                </w:tcPr>
                <w:p w14:paraId="37AF92B9" w14:textId="75190E90" w:rsidR="00194CF2" w:rsidRPr="00FB4902" w:rsidRDefault="00440A29"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659C9FD1" w14:textId="670927A6" w:rsidR="004A2666"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B-10</w:t>
                  </w:r>
                  <w:r w:rsidR="003A67EE">
                    <w:rPr>
                      <w:rFonts w:ascii="Times New Roman" w:eastAsia="Times New Roman" w:hAnsi="Times New Roman" w:cs="Times New Roman"/>
                      <w:sz w:val="24"/>
                      <w:szCs w:val="24"/>
                    </w:rPr>
                    <w:tab/>
                  </w:r>
                  <w:r w:rsidR="00A94A93" w:rsidRPr="00FB4902">
                    <w:rPr>
                      <w:rFonts w:ascii="Times New Roman" w:eastAsia="Times New Roman" w:hAnsi="Times New Roman" w:cs="Times New Roman"/>
                      <w:sz w:val="24"/>
                      <w:szCs w:val="24"/>
                    </w:rPr>
                    <w:t>Identify and list ten websites that are appropriate for</w:t>
                  </w:r>
                  <w:r w:rsidR="00F45321" w:rsidRPr="00FB4902">
                    <w:rPr>
                      <w:rFonts w:ascii="Times New Roman" w:eastAsia="Times New Roman" w:hAnsi="Times New Roman" w:cs="Times New Roman"/>
                      <w:sz w:val="24"/>
                      <w:szCs w:val="24"/>
                    </w:rPr>
                    <w:t xml:space="preserve"> Type I</w:t>
                  </w:r>
                  <w:r w:rsidR="00A94A93" w:rsidRPr="00FB4902">
                    <w:rPr>
                      <w:rFonts w:ascii="Times New Roman" w:eastAsia="Times New Roman" w:hAnsi="Times New Roman" w:cs="Times New Roman"/>
                      <w:sz w:val="24"/>
                      <w:szCs w:val="24"/>
                    </w:rPr>
                    <w:t xml:space="preserve"> </w:t>
                  </w:r>
                  <w:r w:rsidR="004A2666" w:rsidRPr="00FB4902">
                    <w:rPr>
                      <w:rFonts w:ascii="Times New Roman" w:eastAsia="Times New Roman" w:hAnsi="Times New Roman" w:cs="Times New Roman"/>
                      <w:sz w:val="24"/>
                      <w:szCs w:val="24"/>
                    </w:rPr>
                    <w:t xml:space="preserve">“virtual fieldtrips” </w:t>
                  </w:r>
                  <w:r w:rsidR="00A94A93" w:rsidRPr="00FB4902">
                    <w:rPr>
                      <w:rFonts w:ascii="Times New Roman" w:eastAsia="Times New Roman" w:hAnsi="Times New Roman" w:cs="Times New Roman"/>
                      <w:sz w:val="24"/>
                      <w:szCs w:val="24"/>
                    </w:rPr>
                    <w:t>for interested student</w:t>
                  </w:r>
                  <w:r w:rsidR="00131B22" w:rsidRPr="00FB4902">
                    <w:rPr>
                      <w:rFonts w:ascii="Times New Roman" w:eastAsia="Times New Roman" w:hAnsi="Times New Roman" w:cs="Times New Roman"/>
                      <w:sz w:val="24"/>
                      <w:szCs w:val="24"/>
                    </w:rPr>
                    <w:t>s</w:t>
                  </w:r>
                  <w:r w:rsidR="00E124DE" w:rsidRPr="00FB4902">
                    <w:rPr>
                      <w:rFonts w:ascii="Times New Roman" w:eastAsia="Times New Roman" w:hAnsi="Times New Roman" w:cs="Times New Roman"/>
                      <w:sz w:val="24"/>
                      <w:szCs w:val="24"/>
                    </w:rPr>
                    <w:t xml:space="preserve">. </w:t>
                  </w:r>
                  <w:r w:rsidRPr="00FB4902">
                    <w:rPr>
                      <w:rFonts w:ascii="Times New Roman" w:eastAsia="Times New Roman" w:hAnsi="Times New Roman" w:cs="Times New Roman"/>
                      <w:sz w:val="24"/>
                      <w:szCs w:val="24"/>
                    </w:rPr>
                    <w:t>(</w:t>
                  </w:r>
                  <w:r w:rsidR="00131B22" w:rsidRPr="00FB4902">
                    <w:rPr>
                      <w:rFonts w:ascii="Times New Roman" w:eastAsia="Times New Roman" w:hAnsi="Times New Roman" w:cs="Times New Roman"/>
                      <w:sz w:val="24"/>
                      <w:szCs w:val="24"/>
                    </w:rPr>
                    <w:t>4</w:t>
                  </w:r>
                  <w:r w:rsidRPr="00FB4902">
                    <w:rPr>
                      <w:rFonts w:ascii="Times New Roman" w:eastAsia="Times New Roman" w:hAnsi="Times New Roman" w:cs="Times New Roman"/>
                      <w:sz w:val="24"/>
                      <w:szCs w:val="24"/>
                    </w:rPr>
                    <w:t>)</w:t>
                  </w:r>
                </w:p>
              </w:tc>
            </w:tr>
            <w:tr w:rsidR="003A67EE" w:rsidRPr="00FB4902" w14:paraId="03CB2CFF" w14:textId="77777777" w:rsidTr="00CB1C31">
              <w:trPr>
                <w:cantSplit/>
                <w:tblCellSpacing w:w="15" w:type="dxa"/>
              </w:trPr>
              <w:tc>
                <w:tcPr>
                  <w:tcW w:w="0" w:type="auto"/>
                </w:tcPr>
                <w:p w14:paraId="3BB9A175" w14:textId="791DAD8B" w:rsidR="003A67EE" w:rsidRDefault="00440A29"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tcPr>
                <w:p w14:paraId="5B73C7F7" w14:textId="79A8AEE6" w:rsidR="003A67EE" w:rsidRPr="00FB4902" w:rsidRDefault="003A67EE"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B-11</w:t>
                  </w:r>
                  <w:r>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Set up plans and procedures to hold Type I’s in your school, including logistics for how to schedule and advertise. (5)</w:t>
                  </w:r>
                </w:p>
              </w:tc>
            </w:tr>
            <w:tr w:rsidR="00194CF2" w:rsidRPr="00FB4902" w14:paraId="551F7A26" w14:textId="77777777" w:rsidTr="00440A29">
              <w:trPr>
                <w:cantSplit/>
                <w:trHeight w:val="288"/>
                <w:tblCellSpacing w:w="15" w:type="dxa"/>
              </w:trPr>
              <w:tc>
                <w:tcPr>
                  <w:tcW w:w="0" w:type="auto"/>
                  <w:hideMark/>
                </w:tcPr>
                <w:p w14:paraId="15DF0541" w14:textId="0FE6DE17" w:rsidR="00194CF2" w:rsidRPr="00FB4902" w:rsidRDefault="00440A29"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27D94457" w14:textId="3C51B2B7" w:rsidR="004A2666"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B-1</w:t>
                  </w:r>
                  <w:r w:rsidR="004A2666" w:rsidRPr="00FB4902">
                    <w:rPr>
                      <w:rFonts w:ascii="Times New Roman" w:eastAsia="Times New Roman" w:hAnsi="Times New Roman" w:cs="Times New Roman"/>
                      <w:sz w:val="24"/>
                      <w:szCs w:val="24"/>
                    </w:rPr>
                    <w:t>2</w:t>
                  </w:r>
                  <w:r w:rsidR="003A67EE">
                    <w:rPr>
                      <w:rFonts w:ascii="Times New Roman" w:eastAsia="Times New Roman" w:hAnsi="Times New Roman" w:cs="Times New Roman"/>
                      <w:sz w:val="24"/>
                      <w:szCs w:val="24"/>
                    </w:rPr>
                    <w:tab/>
                  </w:r>
                  <w:r w:rsidR="00131B22" w:rsidRPr="00FB4902">
                    <w:rPr>
                      <w:rFonts w:ascii="Times New Roman" w:eastAsia="Times New Roman" w:hAnsi="Times New Roman" w:cs="Times New Roman"/>
                      <w:sz w:val="24"/>
                      <w:szCs w:val="24"/>
                    </w:rPr>
                    <w:t xml:space="preserve">Document </w:t>
                  </w:r>
                  <w:r w:rsidR="004A2666" w:rsidRPr="00FB4902">
                    <w:rPr>
                      <w:rFonts w:ascii="Times New Roman" w:eastAsia="Times New Roman" w:hAnsi="Times New Roman" w:cs="Times New Roman"/>
                      <w:sz w:val="24"/>
                      <w:szCs w:val="24"/>
                    </w:rPr>
                    <w:t>all Type Is that take place in your school</w:t>
                  </w:r>
                  <w:r w:rsidR="00CC0E1E" w:rsidRPr="00FB4902">
                    <w:rPr>
                      <w:rFonts w:ascii="Times New Roman" w:eastAsia="Times New Roman" w:hAnsi="Times New Roman" w:cs="Times New Roman"/>
                      <w:sz w:val="24"/>
                      <w:szCs w:val="24"/>
                    </w:rPr>
                    <w:t xml:space="preserve"> for one year</w:t>
                  </w:r>
                  <w:r w:rsidRPr="00FB4902">
                    <w:rPr>
                      <w:rFonts w:ascii="Times New Roman" w:eastAsia="Times New Roman" w:hAnsi="Times New Roman" w:cs="Times New Roman"/>
                      <w:sz w:val="24"/>
                      <w:szCs w:val="24"/>
                    </w:rPr>
                    <w:t>. (</w:t>
                  </w:r>
                  <w:r w:rsidR="00E124DE" w:rsidRPr="00FB4902">
                    <w:rPr>
                      <w:rFonts w:ascii="Times New Roman" w:eastAsia="Times New Roman" w:hAnsi="Times New Roman" w:cs="Times New Roman"/>
                      <w:sz w:val="24"/>
                      <w:szCs w:val="24"/>
                    </w:rPr>
                    <w:t>4</w:t>
                  </w:r>
                  <w:r w:rsidRPr="00FB4902">
                    <w:rPr>
                      <w:rFonts w:ascii="Times New Roman" w:eastAsia="Times New Roman" w:hAnsi="Times New Roman" w:cs="Times New Roman"/>
                      <w:sz w:val="24"/>
                      <w:szCs w:val="24"/>
                    </w:rPr>
                    <w:t>)</w:t>
                  </w:r>
                </w:p>
              </w:tc>
            </w:tr>
            <w:tr w:rsidR="003A67EE" w:rsidRPr="00FB4902" w14:paraId="755F955A" w14:textId="77777777" w:rsidTr="00440A29">
              <w:trPr>
                <w:cantSplit/>
                <w:trHeight w:val="288"/>
                <w:tblCellSpacing w:w="15" w:type="dxa"/>
              </w:trPr>
              <w:tc>
                <w:tcPr>
                  <w:tcW w:w="0" w:type="auto"/>
                </w:tcPr>
                <w:p w14:paraId="12EA67F0" w14:textId="677B9E7D" w:rsidR="003A67EE" w:rsidRDefault="00440A29"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tcPr>
                <w:p w14:paraId="45A2107E" w14:textId="17F3B70A" w:rsidR="003A67EE" w:rsidRPr="00FB4902" w:rsidRDefault="003A67EE"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B-13</w:t>
                  </w:r>
                  <w:r>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Describe five ways Type Is increase ownership in your school. (2)</w:t>
                  </w:r>
                </w:p>
              </w:tc>
            </w:tr>
            <w:tr w:rsidR="00194CF2" w:rsidRPr="00FB4902" w14:paraId="4F83C18B" w14:textId="77777777" w:rsidTr="00440A29">
              <w:trPr>
                <w:cantSplit/>
                <w:trHeight w:val="288"/>
                <w:tblCellSpacing w:w="15" w:type="dxa"/>
              </w:trPr>
              <w:tc>
                <w:tcPr>
                  <w:tcW w:w="0" w:type="auto"/>
                  <w:hideMark/>
                </w:tcPr>
                <w:p w14:paraId="339DD4A7" w14:textId="0F3F6B70" w:rsidR="00194CF2" w:rsidRPr="00FB4902" w:rsidRDefault="00440A29"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48F3E422" w14:textId="68723847" w:rsidR="00E822F9" w:rsidRPr="00FB4902" w:rsidRDefault="00FD5F5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B-</w:t>
                  </w:r>
                  <w:r w:rsidR="00CC0E1E" w:rsidRPr="00FB4902">
                    <w:rPr>
                      <w:rFonts w:ascii="Times New Roman" w:eastAsia="Times New Roman" w:hAnsi="Times New Roman" w:cs="Times New Roman"/>
                      <w:sz w:val="24"/>
                      <w:szCs w:val="24"/>
                    </w:rPr>
                    <w:t>14</w:t>
                  </w:r>
                  <w:r w:rsidR="003A67EE">
                    <w:rPr>
                      <w:rFonts w:ascii="Times New Roman" w:eastAsia="Times New Roman" w:hAnsi="Times New Roman" w:cs="Times New Roman"/>
                      <w:sz w:val="24"/>
                      <w:szCs w:val="24"/>
                    </w:rPr>
                    <w:tab/>
                  </w:r>
                  <w:r w:rsidR="00CC0E1E" w:rsidRPr="00FB4902">
                    <w:rPr>
                      <w:rFonts w:ascii="Times New Roman" w:eastAsia="Times New Roman" w:hAnsi="Times New Roman" w:cs="Times New Roman"/>
                      <w:sz w:val="24"/>
                      <w:szCs w:val="24"/>
                    </w:rPr>
                    <w:t>Organize</w:t>
                  </w:r>
                  <w:r w:rsidR="00131B22" w:rsidRPr="00FB4902">
                    <w:rPr>
                      <w:rFonts w:ascii="Times New Roman" w:eastAsia="Times New Roman" w:hAnsi="Times New Roman" w:cs="Times New Roman"/>
                      <w:sz w:val="24"/>
                      <w:szCs w:val="24"/>
                    </w:rPr>
                    <w:t xml:space="preserve"> a Type I Committee</w:t>
                  </w:r>
                  <w:r w:rsidR="00D02566" w:rsidRPr="00FB4902">
                    <w:rPr>
                      <w:rFonts w:ascii="Times New Roman" w:eastAsia="Times New Roman" w:hAnsi="Times New Roman" w:cs="Times New Roman"/>
                      <w:sz w:val="24"/>
                      <w:szCs w:val="24"/>
                    </w:rPr>
                    <w:t xml:space="preserve"> and hold meetings</w:t>
                  </w:r>
                  <w:r w:rsidR="00131B22" w:rsidRPr="00FB4902">
                    <w:rPr>
                      <w:rFonts w:ascii="Times New Roman" w:eastAsia="Times New Roman" w:hAnsi="Times New Roman" w:cs="Times New Roman"/>
                      <w:sz w:val="24"/>
                      <w:szCs w:val="24"/>
                    </w:rPr>
                    <w:t xml:space="preserve"> regularly</w:t>
                  </w:r>
                  <w:r w:rsidR="00194CF2" w:rsidRPr="00FB4902">
                    <w:rPr>
                      <w:rFonts w:ascii="Times New Roman" w:eastAsia="Times New Roman" w:hAnsi="Times New Roman" w:cs="Times New Roman"/>
                      <w:sz w:val="24"/>
                      <w:szCs w:val="24"/>
                    </w:rPr>
                    <w:t>. (</w:t>
                  </w:r>
                  <w:r w:rsidR="00131B22" w:rsidRPr="00FB4902">
                    <w:rPr>
                      <w:rFonts w:ascii="Times New Roman" w:eastAsia="Times New Roman" w:hAnsi="Times New Roman" w:cs="Times New Roman"/>
                      <w:sz w:val="24"/>
                      <w:szCs w:val="24"/>
                    </w:rPr>
                    <w:t>15</w:t>
                  </w:r>
                  <w:r w:rsidR="00194CF2" w:rsidRPr="00FB4902">
                    <w:rPr>
                      <w:rFonts w:ascii="Times New Roman" w:eastAsia="Times New Roman" w:hAnsi="Times New Roman" w:cs="Times New Roman"/>
                      <w:sz w:val="24"/>
                      <w:szCs w:val="24"/>
                    </w:rPr>
                    <w:t>)</w:t>
                  </w:r>
                </w:p>
              </w:tc>
            </w:tr>
            <w:tr w:rsidR="003A67EE" w:rsidRPr="00FB4902" w14:paraId="50ABCFFD" w14:textId="77777777" w:rsidTr="00CB1C31">
              <w:trPr>
                <w:cantSplit/>
                <w:tblCellSpacing w:w="15" w:type="dxa"/>
              </w:trPr>
              <w:tc>
                <w:tcPr>
                  <w:tcW w:w="0" w:type="auto"/>
                </w:tcPr>
                <w:p w14:paraId="79C968E1" w14:textId="752EE999" w:rsidR="003A67EE" w:rsidRDefault="00440A29"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tcPr>
                <w:p w14:paraId="3EC96EC8" w14:textId="1DE4D76A" w:rsidR="003A67EE" w:rsidRPr="00FB4902" w:rsidRDefault="003A67EE"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B-15</w:t>
                  </w:r>
                  <w:r>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Plan and conduct a workshop to explain and encourage support for Type I Enrichment in your school. (8)</w:t>
                  </w:r>
                </w:p>
              </w:tc>
            </w:tr>
          </w:tbl>
          <w:p w14:paraId="0CA4DF7F" w14:textId="77777777" w:rsidR="00194CF2" w:rsidRPr="00FB4902" w:rsidRDefault="00194CF2" w:rsidP="00051D60">
            <w:pPr>
              <w:spacing w:after="0" w:line="240" w:lineRule="auto"/>
              <w:rPr>
                <w:rFonts w:ascii="Times New Roman" w:eastAsia="Times New Roman" w:hAnsi="Times New Roman" w:cs="Times New Roman"/>
                <w:sz w:val="24"/>
                <w:szCs w:val="24"/>
              </w:rPr>
            </w:pPr>
          </w:p>
        </w:tc>
      </w:tr>
      <w:tr w:rsidR="00194CF2" w:rsidRPr="00FB4902" w14:paraId="6B52AAD2" w14:textId="77777777" w:rsidTr="00495A9A">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7DF5FD" w14:textId="77777777" w:rsidR="00194CF2" w:rsidRPr="00FB4902" w:rsidRDefault="00194CF2" w:rsidP="00051D60">
            <w:pPr>
              <w:spacing w:after="0" w:line="240" w:lineRule="auto"/>
              <w:rPr>
                <w:rFonts w:ascii="Times New Roman" w:eastAsia="Times New Roman" w:hAnsi="Times New Roman" w:cs="Times New Roman"/>
                <w:sz w:val="24"/>
                <w:szCs w:val="24"/>
              </w:rPr>
            </w:pPr>
            <w:r w:rsidRPr="00FB4902">
              <w:rPr>
                <w:rFonts w:ascii="Times New Roman" w:eastAsia="Times New Roman" w:hAnsi="Times New Roman" w:cs="Times New Roman"/>
                <w:sz w:val="36"/>
                <w:szCs w:val="36"/>
              </w:rPr>
              <w:lastRenderedPageBreak/>
              <w:t xml:space="preserve">C. </w:t>
            </w:r>
            <w:r w:rsidRPr="00FB4902">
              <w:rPr>
                <w:rFonts w:ascii="Times New Roman" w:eastAsia="Times New Roman" w:hAnsi="Times New Roman" w:cs="Times New Roman"/>
                <w:sz w:val="36"/>
                <w:szCs w:val="36"/>
                <w:u w:val="single"/>
              </w:rPr>
              <w:t>Type II Activities</w:t>
            </w:r>
          </w:p>
        </w:tc>
      </w:tr>
      <w:tr w:rsidR="00194CF2" w:rsidRPr="00FB4902" w14:paraId="2AD39E37" w14:textId="77777777" w:rsidTr="00495A9A">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8640" w:type="dxa"/>
              <w:tblCellSpacing w:w="15" w:type="dxa"/>
              <w:tblCellMar>
                <w:top w:w="30" w:type="dxa"/>
                <w:left w:w="30" w:type="dxa"/>
                <w:bottom w:w="30" w:type="dxa"/>
                <w:right w:w="30" w:type="dxa"/>
              </w:tblCellMar>
              <w:tblLook w:val="04A0" w:firstRow="1" w:lastRow="0" w:firstColumn="1" w:lastColumn="0" w:noHBand="0" w:noVBand="1"/>
            </w:tblPr>
            <w:tblGrid>
              <w:gridCol w:w="705"/>
              <w:gridCol w:w="7935"/>
            </w:tblGrid>
            <w:tr w:rsidR="00194CF2" w:rsidRPr="00FB4902" w14:paraId="4D9CAD31" w14:textId="77777777" w:rsidTr="004B04B9">
              <w:trPr>
                <w:cantSplit/>
                <w:trHeight w:val="288"/>
                <w:tblCellSpacing w:w="15" w:type="dxa"/>
              </w:trPr>
              <w:tc>
                <w:tcPr>
                  <w:tcW w:w="0" w:type="auto"/>
                  <w:hideMark/>
                </w:tcPr>
                <w:p w14:paraId="5D70382B" w14:textId="187079FF" w:rsidR="00194CF2" w:rsidRPr="00FB4902" w:rsidRDefault="004B04B9"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3527A975" w14:textId="462927AC" w:rsidR="00194CF2"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C-1</w:t>
                  </w:r>
                  <w:r w:rsidR="00041CCB">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Evaluate the quality of three Type II commercial materials. (</w:t>
                  </w:r>
                  <w:r w:rsidR="00131B22" w:rsidRPr="00FB4902">
                    <w:rPr>
                      <w:rFonts w:ascii="Times New Roman" w:eastAsia="Times New Roman" w:hAnsi="Times New Roman" w:cs="Times New Roman"/>
                      <w:sz w:val="24"/>
                      <w:szCs w:val="24"/>
                    </w:rPr>
                    <w:t>2</w:t>
                  </w:r>
                  <w:r w:rsidRPr="00FB4902">
                    <w:rPr>
                      <w:rFonts w:ascii="Times New Roman" w:eastAsia="Times New Roman" w:hAnsi="Times New Roman" w:cs="Times New Roman"/>
                      <w:sz w:val="24"/>
                      <w:szCs w:val="24"/>
                    </w:rPr>
                    <w:t>)</w:t>
                  </w:r>
                </w:p>
              </w:tc>
            </w:tr>
            <w:tr w:rsidR="00194CF2" w:rsidRPr="00FB4902" w14:paraId="4478898E" w14:textId="77777777" w:rsidTr="00CB1C31">
              <w:trPr>
                <w:cantSplit/>
                <w:trHeight w:val="810"/>
                <w:tblCellSpacing w:w="15" w:type="dxa"/>
              </w:trPr>
              <w:tc>
                <w:tcPr>
                  <w:tcW w:w="0" w:type="auto"/>
                  <w:hideMark/>
                </w:tcPr>
                <w:p w14:paraId="0EAD19C7" w14:textId="0CD622DD" w:rsidR="00194CF2" w:rsidRPr="00FB4902" w:rsidRDefault="004B04B9"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21C2AD21" w14:textId="1C39B514" w:rsidR="004B07B1"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C-</w:t>
                  </w:r>
                  <w:r w:rsidR="00A379CF" w:rsidRPr="00FB4902">
                    <w:rPr>
                      <w:rFonts w:ascii="Times New Roman" w:eastAsia="Times New Roman" w:hAnsi="Times New Roman" w:cs="Times New Roman"/>
                      <w:sz w:val="24"/>
                      <w:szCs w:val="24"/>
                    </w:rPr>
                    <w:t>2</w:t>
                  </w:r>
                  <w:r w:rsidR="00041CCB">
                    <w:rPr>
                      <w:rFonts w:ascii="Times New Roman" w:eastAsia="Times New Roman" w:hAnsi="Times New Roman" w:cs="Times New Roman"/>
                      <w:sz w:val="24"/>
                      <w:szCs w:val="24"/>
                    </w:rPr>
                    <w:tab/>
                  </w:r>
                  <w:r w:rsidR="00440C2B" w:rsidRPr="00FB4902">
                    <w:rPr>
                      <w:rFonts w:ascii="Times New Roman" w:eastAsia="Times New Roman" w:hAnsi="Times New Roman" w:cs="Times New Roman"/>
                      <w:sz w:val="24"/>
                      <w:szCs w:val="24"/>
                    </w:rPr>
                    <w:t xml:space="preserve">Identify </w:t>
                  </w:r>
                  <w:r w:rsidR="00F5227B" w:rsidRPr="00FB4902">
                    <w:rPr>
                      <w:rFonts w:ascii="Times New Roman" w:eastAsia="Times New Roman" w:hAnsi="Times New Roman" w:cs="Times New Roman"/>
                      <w:sz w:val="24"/>
                      <w:szCs w:val="24"/>
                    </w:rPr>
                    <w:t xml:space="preserve">three </w:t>
                  </w:r>
                  <w:r w:rsidR="00F5227B" w:rsidRPr="00FB4902">
                    <w:rPr>
                      <w:rFonts w:ascii="Times New Roman" w:eastAsia="Times New Roman" w:hAnsi="Times New Roman" w:cs="Times New Roman"/>
                      <w:i/>
                      <w:iCs/>
                      <w:sz w:val="24"/>
                      <w:szCs w:val="24"/>
                    </w:rPr>
                    <w:t>methodological</w:t>
                  </w:r>
                  <w:r w:rsidR="00F5227B" w:rsidRPr="00FB4902">
                    <w:rPr>
                      <w:rFonts w:ascii="Times New Roman" w:eastAsia="Times New Roman" w:hAnsi="Times New Roman" w:cs="Times New Roman"/>
                      <w:sz w:val="24"/>
                      <w:szCs w:val="24"/>
                    </w:rPr>
                    <w:t xml:space="preserve"> Type II </w:t>
                  </w:r>
                  <w:r w:rsidR="00A379CF" w:rsidRPr="00FB4902">
                    <w:rPr>
                      <w:rFonts w:ascii="Times New Roman" w:eastAsia="Times New Roman" w:hAnsi="Times New Roman" w:cs="Times New Roman"/>
                      <w:sz w:val="24"/>
                      <w:szCs w:val="24"/>
                    </w:rPr>
                    <w:t>skills that</w:t>
                  </w:r>
                  <w:r w:rsidR="00F5227B" w:rsidRPr="00FB4902">
                    <w:rPr>
                      <w:rFonts w:ascii="Times New Roman" w:eastAsia="Times New Roman" w:hAnsi="Times New Roman" w:cs="Times New Roman"/>
                      <w:sz w:val="24"/>
                      <w:szCs w:val="24"/>
                    </w:rPr>
                    <w:t xml:space="preserve"> can be added to an identified regular curriculum </w:t>
                  </w:r>
                  <w:r w:rsidR="00341B7C" w:rsidRPr="00FB4902">
                    <w:rPr>
                      <w:rFonts w:ascii="Times New Roman" w:eastAsia="Times New Roman" w:hAnsi="Times New Roman" w:cs="Times New Roman"/>
                      <w:sz w:val="24"/>
                      <w:szCs w:val="24"/>
                    </w:rPr>
                    <w:t>unit</w:t>
                  </w:r>
                  <w:r w:rsidR="00440C2B" w:rsidRPr="00FB4902">
                    <w:rPr>
                      <w:rFonts w:ascii="Times New Roman" w:eastAsia="Times New Roman" w:hAnsi="Times New Roman" w:cs="Times New Roman"/>
                      <w:sz w:val="24"/>
                      <w:szCs w:val="24"/>
                    </w:rPr>
                    <w:t>. Develop a plan</w:t>
                  </w:r>
                  <w:r w:rsidR="00F977BF" w:rsidRPr="00FB4902">
                    <w:rPr>
                      <w:rFonts w:ascii="Times New Roman" w:eastAsia="Times New Roman" w:hAnsi="Times New Roman" w:cs="Times New Roman"/>
                      <w:sz w:val="24"/>
                      <w:szCs w:val="24"/>
                    </w:rPr>
                    <w:t xml:space="preserve"> and incorporate them into your teaching.</w:t>
                  </w:r>
                  <w:r w:rsidR="00341B7C" w:rsidRPr="00FB4902">
                    <w:rPr>
                      <w:rFonts w:ascii="Times New Roman" w:eastAsia="Times New Roman" w:hAnsi="Times New Roman" w:cs="Times New Roman"/>
                      <w:sz w:val="24"/>
                      <w:szCs w:val="24"/>
                    </w:rPr>
                    <w:t xml:space="preserve"> </w:t>
                  </w:r>
                  <w:r w:rsidRPr="00FB4902">
                    <w:rPr>
                      <w:rFonts w:ascii="Times New Roman" w:eastAsia="Times New Roman" w:hAnsi="Times New Roman" w:cs="Times New Roman"/>
                      <w:sz w:val="24"/>
                      <w:szCs w:val="24"/>
                    </w:rPr>
                    <w:t>(</w:t>
                  </w:r>
                  <w:r w:rsidR="00AA52CA" w:rsidRPr="00FB4902">
                    <w:rPr>
                      <w:rFonts w:ascii="Times New Roman" w:eastAsia="Times New Roman" w:hAnsi="Times New Roman" w:cs="Times New Roman"/>
                      <w:sz w:val="24"/>
                      <w:szCs w:val="24"/>
                    </w:rPr>
                    <w:t>8</w:t>
                  </w:r>
                  <w:r w:rsidRPr="00FB4902">
                    <w:rPr>
                      <w:rFonts w:ascii="Times New Roman" w:eastAsia="Times New Roman" w:hAnsi="Times New Roman" w:cs="Times New Roman"/>
                      <w:sz w:val="24"/>
                      <w:szCs w:val="24"/>
                    </w:rPr>
                    <w:t>)</w:t>
                  </w:r>
                </w:p>
              </w:tc>
            </w:tr>
            <w:tr w:rsidR="00041CCB" w:rsidRPr="00FB4902" w14:paraId="2F1CFA88" w14:textId="77777777" w:rsidTr="00CB1C31">
              <w:trPr>
                <w:cantSplit/>
                <w:trHeight w:val="810"/>
                <w:tblCellSpacing w:w="15" w:type="dxa"/>
              </w:trPr>
              <w:tc>
                <w:tcPr>
                  <w:tcW w:w="0" w:type="auto"/>
                </w:tcPr>
                <w:p w14:paraId="31B8A96A" w14:textId="53544F63" w:rsidR="00041CCB" w:rsidRDefault="004B04B9"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tcPr>
                <w:p w14:paraId="1448276B" w14:textId="0974312C" w:rsidR="00041CCB" w:rsidRPr="00FB4902" w:rsidRDefault="00041CCB"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C-3</w:t>
                  </w:r>
                  <w:r>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 xml:space="preserve">Identify three </w:t>
                  </w:r>
                  <w:r w:rsidRPr="00FB4902">
                    <w:rPr>
                      <w:rFonts w:ascii="Times New Roman" w:eastAsia="Times New Roman" w:hAnsi="Times New Roman" w:cs="Times New Roman"/>
                      <w:i/>
                      <w:iCs/>
                      <w:sz w:val="24"/>
                      <w:szCs w:val="24"/>
                    </w:rPr>
                    <w:t>general</w:t>
                  </w:r>
                  <w:r w:rsidRPr="00FB4902">
                    <w:rPr>
                      <w:rFonts w:ascii="Times New Roman" w:eastAsia="Times New Roman" w:hAnsi="Times New Roman" w:cs="Times New Roman"/>
                      <w:sz w:val="24"/>
                      <w:szCs w:val="24"/>
                    </w:rPr>
                    <w:t xml:space="preserve"> Type II skills that can be added to an identified regular curriculum unit. Develop a plan and incorporate them into your teaching. (8)</w:t>
                  </w:r>
                </w:p>
              </w:tc>
            </w:tr>
            <w:tr w:rsidR="00041CCB" w:rsidRPr="00FB4902" w14:paraId="72C46685" w14:textId="77777777" w:rsidTr="00CB1C31">
              <w:trPr>
                <w:cantSplit/>
                <w:trHeight w:val="810"/>
                <w:tblCellSpacing w:w="15" w:type="dxa"/>
              </w:trPr>
              <w:tc>
                <w:tcPr>
                  <w:tcW w:w="0" w:type="auto"/>
                </w:tcPr>
                <w:p w14:paraId="7D267C3E" w14:textId="2E62B75E" w:rsidR="00041CCB" w:rsidRDefault="004B04B9"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tcPr>
                <w:p w14:paraId="48795BD2" w14:textId="7DA86E93" w:rsidR="00041CCB" w:rsidRPr="00FB4902" w:rsidRDefault="00041CCB"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C-4</w:t>
                  </w:r>
                  <w:r>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Meet with classroom teachers who are willing to incorporate the above methodological or general Type II skills into their own teaching. Provide support and materials to scaffold them into feeling confident with teaching the skills themselves. (8)</w:t>
                  </w:r>
                </w:p>
              </w:tc>
            </w:tr>
            <w:tr w:rsidR="00194CF2" w:rsidRPr="00FB4902" w14:paraId="078809F0" w14:textId="77777777" w:rsidTr="004B04B9">
              <w:trPr>
                <w:cantSplit/>
                <w:trHeight w:val="288"/>
                <w:tblCellSpacing w:w="15" w:type="dxa"/>
              </w:trPr>
              <w:tc>
                <w:tcPr>
                  <w:tcW w:w="0" w:type="auto"/>
                  <w:hideMark/>
                </w:tcPr>
                <w:p w14:paraId="5F41D9C3" w14:textId="499677A2" w:rsidR="00194CF2" w:rsidRPr="00FB4902" w:rsidRDefault="004B04B9"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7C4BEB1F" w14:textId="506FF001" w:rsidR="00194CF2"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C-</w:t>
                  </w:r>
                  <w:r w:rsidR="00F977BF" w:rsidRPr="00FB4902">
                    <w:rPr>
                      <w:rFonts w:ascii="Times New Roman" w:eastAsia="Times New Roman" w:hAnsi="Times New Roman" w:cs="Times New Roman"/>
                      <w:sz w:val="24"/>
                      <w:szCs w:val="24"/>
                    </w:rPr>
                    <w:t>5</w:t>
                  </w:r>
                  <w:r w:rsidR="00041CCB">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Teach two methodological “how to” lessons</w:t>
                  </w:r>
                  <w:r w:rsidR="00341B7C" w:rsidRPr="00FB4902">
                    <w:rPr>
                      <w:rFonts w:ascii="Times New Roman" w:eastAsia="Times New Roman" w:hAnsi="Times New Roman" w:cs="Times New Roman"/>
                      <w:sz w:val="24"/>
                      <w:szCs w:val="24"/>
                    </w:rPr>
                    <w:t xml:space="preserve"> to</w:t>
                  </w:r>
                  <w:r w:rsidR="00131B22" w:rsidRPr="00FB4902">
                    <w:rPr>
                      <w:rFonts w:ascii="Times New Roman" w:eastAsia="Times New Roman" w:hAnsi="Times New Roman" w:cs="Times New Roman"/>
                      <w:sz w:val="24"/>
                      <w:szCs w:val="24"/>
                    </w:rPr>
                    <w:t xml:space="preserve"> </w:t>
                  </w:r>
                  <w:r w:rsidR="00341B7C" w:rsidRPr="00FB4902">
                    <w:rPr>
                      <w:rFonts w:ascii="Times New Roman" w:eastAsia="Times New Roman" w:hAnsi="Times New Roman" w:cs="Times New Roman"/>
                      <w:sz w:val="24"/>
                      <w:szCs w:val="24"/>
                    </w:rPr>
                    <w:t>interested student</w:t>
                  </w:r>
                  <w:r w:rsidR="00131B22" w:rsidRPr="00FB4902">
                    <w:rPr>
                      <w:rFonts w:ascii="Times New Roman" w:eastAsia="Times New Roman" w:hAnsi="Times New Roman" w:cs="Times New Roman"/>
                      <w:sz w:val="24"/>
                      <w:szCs w:val="24"/>
                    </w:rPr>
                    <w:t>s</w:t>
                  </w:r>
                  <w:r w:rsidRPr="00FB4902">
                    <w:rPr>
                      <w:rFonts w:ascii="Times New Roman" w:eastAsia="Times New Roman" w:hAnsi="Times New Roman" w:cs="Times New Roman"/>
                      <w:sz w:val="24"/>
                      <w:szCs w:val="24"/>
                    </w:rPr>
                    <w:t>. (</w:t>
                  </w:r>
                  <w:r w:rsidR="00F977BF" w:rsidRPr="00FB4902">
                    <w:rPr>
                      <w:rFonts w:ascii="Times New Roman" w:eastAsia="Times New Roman" w:hAnsi="Times New Roman" w:cs="Times New Roman"/>
                      <w:sz w:val="24"/>
                      <w:szCs w:val="24"/>
                    </w:rPr>
                    <w:t>4</w:t>
                  </w:r>
                  <w:r w:rsidRPr="00FB4902">
                    <w:rPr>
                      <w:rFonts w:ascii="Times New Roman" w:eastAsia="Times New Roman" w:hAnsi="Times New Roman" w:cs="Times New Roman"/>
                      <w:sz w:val="24"/>
                      <w:szCs w:val="24"/>
                    </w:rPr>
                    <w:t>)</w:t>
                  </w:r>
                </w:p>
              </w:tc>
            </w:tr>
            <w:tr w:rsidR="00194CF2" w:rsidRPr="00FB4902" w14:paraId="2A79F325" w14:textId="77777777" w:rsidTr="00CB1C31">
              <w:trPr>
                <w:cantSplit/>
                <w:tblCellSpacing w:w="15" w:type="dxa"/>
              </w:trPr>
              <w:tc>
                <w:tcPr>
                  <w:tcW w:w="0" w:type="auto"/>
                  <w:hideMark/>
                </w:tcPr>
                <w:p w14:paraId="56693EC9" w14:textId="20A763DF" w:rsidR="00194CF2" w:rsidRPr="00FB4902" w:rsidRDefault="004B04B9"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1E9A8F58" w14:textId="08F7F48D" w:rsidR="00194CF2"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C-</w:t>
                  </w:r>
                  <w:r w:rsidR="00F977BF" w:rsidRPr="00FB4902">
                    <w:rPr>
                      <w:rFonts w:ascii="Times New Roman" w:eastAsia="Times New Roman" w:hAnsi="Times New Roman" w:cs="Times New Roman"/>
                      <w:sz w:val="24"/>
                      <w:szCs w:val="24"/>
                    </w:rPr>
                    <w:t>6</w:t>
                  </w:r>
                  <w:r w:rsidR="00041CCB">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Conduct a Type II demonstration lesson for a classroom</w:t>
                  </w:r>
                  <w:r w:rsidR="00F977BF" w:rsidRPr="00FB4902">
                    <w:rPr>
                      <w:rFonts w:ascii="Times New Roman" w:eastAsia="Times New Roman" w:hAnsi="Times New Roman" w:cs="Times New Roman"/>
                      <w:sz w:val="24"/>
                      <w:szCs w:val="24"/>
                    </w:rPr>
                    <w:t xml:space="preserve">. </w:t>
                  </w:r>
                  <w:r w:rsidR="00341B7C" w:rsidRPr="00FB4902">
                    <w:rPr>
                      <w:rFonts w:ascii="Times New Roman" w:eastAsia="Times New Roman" w:hAnsi="Times New Roman" w:cs="Times New Roman"/>
                      <w:sz w:val="24"/>
                      <w:szCs w:val="24"/>
                    </w:rPr>
                    <w:t>Prepare support materials to for the teacher so that they can repeat the lesson</w:t>
                  </w:r>
                  <w:r w:rsidR="004A5EED">
                    <w:rPr>
                      <w:rFonts w:ascii="Times New Roman" w:eastAsia="Times New Roman" w:hAnsi="Times New Roman" w:cs="Times New Roman"/>
                      <w:sz w:val="24"/>
                      <w:szCs w:val="24"/>
                    </w:rPr>
                    <w:t xml:space="preserve"> </w:t>
                  </w:r>
                  <w:r w:rsidR="00AB6D02">
                    <w:rPr>
                      <w:rFonts w:ascii="Times New Roman" w:eastAsia="Times New Roman" w:hAnsi="Times New Roman" w:cs="Times New Roman"/>
                      <w:sz w:val="24"/>
                      <w:szCs w:val="24"/>
                    </w:rPr>
                    <w:t xml:space="preserve">independently </w:t>
                  </w:r>
                  <w:r w:rsidR="00AB6D02" w:rsidRPr="00FB4902">
                    <w:rPr>
                      <w:rFonts w:ascii="Times New Roman" w:eastAsia="Times New Roman" w:hAnsi="Times New Roman" w:cs="Times New Roman"/>
                      <w:sz w:val="24"/>
                      <w:szCs w:val="24"/>
                    </w:rPr>
                    <w:t>in</w:t>
                  </w:r>
                  <w:r w:rsidR="00341B7C" w:rsidRPr="00FB4902">
                    <w:rPr>
                      <w:rFonts w:ascii="Times New Roman" w:eastAsia="Times New Roman" w:hAnsi="Times New Roman" w:cs="Times New Roman"/>
                      <w:sz w:val="24"/>
                      <w:szCs w:val="24"/>
                    </w:rPr>
                    <w:t xml:space="preserve"> the future.</w:t>
                  </w:r>
                  <w:r w:rsidRPr="00FB4902">
                    <w:rPr>
                      <w:rFonts w:ascii="Times New Roman" w:eastAsia="Times New Roman" w:hAnsi="Times New Roman" w:cs="Times New Roman"/>
                      <w:sz w:val="24"/>
                      <w:szCs w:val="24"/>
                    </w:rPr>
                    <w:t xml:space="preserve"> (</w:t>
                  </w:r>
                  <w:r w:rsidR="00341B7C" w:rsidRPr="00FB4902">
                    <w:rPr>
                      <w:rFonts w:ascii="Times New Roman" w:eastAsia="Times New Roman" w:hAnsi="Times New Roman" w:cs="Times New Roman"/>
                      <w:sz w:val="24"/>
                      <w:szCs w:val="24"/>
                    </w:rPr>
                    <w:t>4</w:t>
                  </w:r>
                  <w:r w:rsidRPr="00FB4902">
                    <w:rPr>
                      <w:rFonts w:ascii="Times New Roman" w:eastAsia="Times New Roman" w:hAnsi="Times New Roman" w:cs="Times New Roman"/>
                      <w:sz w:val="24"/>
                      <w:szCs w:val="24"/>
                    </w:rPr>
                    <w:t>)</w:t>
                  </w:r>
                </w:p>
              </w:tc>
            </w:tr>
            <w:tr w:rsidR="00194CF2" w:rsidRPr="00FB4902" w14:paraId="6139797C" w14:textId="77777777" w:rsidTr="004B04B9">
              <w:trPr>
                <w:cantSplit/>
                <w:trHeight w:val="288"/>
                <w:tblCellSpacing w:w="15" w:type="dxa"/>
              </w:trPr>
              <w:tc>
                <w:tcPr>
                  <w:tcW w:w="0" w:type="auto"/>
                  <w:hideMark/>
                </w:tcPr>
                <w:p w14:paraId="2371938E" w14:textId="6A33D2EC" w:rsidR="00194CF2" w:rsidRPr="00FB4902" w:rsidRDefault="004B04B9"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57368281" w14:textId="4D162EE3" w:rsidR="004B07B1"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C-</w:t>
                  </w:r>
                  <w:r w:rsidR="00F977BF" w:rsidRPr="00FB4902">
                    <w:rPr>
                      <w:rFonts w:ascii="Times New Roman" w:eastAsia="Times New Roman" w:hAnsi="Times New Roman" w:cs="Times New Roman"/>
                      <w:sz w:val="24"/>
                      <w:szCs w:val="24"/>
                    </w:rPr>
                    <w:t>7</w:t>
                  </w:r>
                  <w:r w:rsidR="00041CCB">
                    <w:rPr>
                      <w:rFonts w:ascii="Times New Roman" w:eastAsia="Times New Roman" w:hAnsi="Times New Roman" w:cs="Times New Roman"/>
                      <w:sz w:val="24"/>
                      <w:szCs w:val="24"/>
                    </w:rPr>
                    <w:tab/>
                  </w:r>
                  <w:r w:rsidR="00A379CF" w:rsidRPr="00FB4902">
                    <w:rPr>
                      <w:rFonts w:ascii="Times New Roman" w:eastAsia="Times New Roman" w:hAnsi="Times New Roman" w:cs="Times New Roman"/>
                      <w:sz w:val="24"/>
                      <w:szCs w:val="24"/>
                    </w:rPr>
                    <w:t>Teach one unit of at least</w:t>
                  </w:r>
                  <w:r w:rsidR="004A5EED">
                    <w:rPr>
                      <w:rFonts w:ascii="Times New Roman" w:eastAsia="Times New Roman" w:hAnsi="Times New Roman" w:cs="Times New Roman"/>
                      <w:sz w:val="24"/>
                      <w:szCs w:val="24"/>
                    </w:rPr>
                    <w:t xml:space="preserve"> six</w:t>
                  </w:r>
                  <w:r w:rsidR="00A379CF" w:rsidRPr="00FB4902">
                    <w:rPr>
                      <w:rFonts w:ascii="Times New Roman" w:eastAsia="Times New Roman" w:hAnsi="Times New Roman" w:cs="Times New Roman"/>
                      <w:sz w:val="24"/>
                      <w:szCs w:val="24"/>
                    </w:rPr>
                    <w:t xml:space="preserve"> lessons in one Type II objective area. (10)</w:t>
                  </w:r>
                </w:p>
              </w:tc>
            </w:tr>
            <w:tr w:rsidR="00194CF2" w:rsidRPr="00FB4902" w14:paraId="353B149D" w14:textId="77777777" w:rsidTr="00CB1C31">
              <w:trPr>
                <w:cantSplit/>
                <w:tblCellSpacing w:w="15" w:type="dxa"/>
              </w:trPr>
              <w:tc>
                <w:tcPr>
                  <w:tcW w:w="0" w:type="auto"/>
                  <w:hideMark/>
                </w:tcPr>
                <w:p w14:paraId="74F67617" w14:textId="7903199F" w:rsidR="00194CF2" w:rsidRPr="00FB4902" w:rsidRDefault="004B04B9"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2E1D4DB6" w14:textId="745FC33A" w:rsidR="00A379CF"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C-</w:t>
                  </w:r>
                  <w:r w:rsidR="00F977BF" w:rsidRPr="00FB4902">
                    <w:rPr>
                      <w:rFonts w:ascii="Times New Roman" w:eastAsia="Times New Roman" w:hAnsi="Times New Roman" w:cs="Times New Roman"/>
                      <w:sz w:val="24"/>
                      <w:szCs w:val="24"/>
                    </w:rPr>
                    <w:t>8</w:t>
                  </w:r>
                  <w:r w:rsidR="00041CCB">
                    <w:rPr>
                      <w:rFonts w:ascii="Times New Roman" w:eastAsia="Times New Roman" w:hAnsi="Times New Roman" w:cs="Times New Roman"/>
                      <w:sz w:val="24"/>
                      <w:szCs w:val="24"/>
                    </w:rPr>
                    <w:tab/>
                  </w:r>
                  <w:r w:rsidR="00F977BF" w:rsidRPr="00FB4902">
                    <w:rPr>
                      <w:rFonts w:ascii="Times New Roman" w:eastAsia="Times New Roman" w:hAnsi="Times New Roman" w:cs="Times New Roman"/>
                      <w:sz w:val="24"/>
                      <w:szCs w:val="24"/>
                    </w:rPr>
                    <w:t>Develop and teach an original problem-solving activity that incorporates learned Type II skills. (</w:t>
                  </w:r>
                  <w:r w:rsidR="00AA52CA" w:rsidRPr="00FB4902">
                    <w:rPr>
                      <w:rFonts w:ascii="Times New Roman" w:eastAsia="Times New Roman" w:hAnsi="Times New Roman" w:cs="Times New Roman"/>
                      <w:sz w:val="24"/>
                      <w:szCs w:val="24"/>
                    </w:rPr>
                    <w:t>2</w:t>
                  </w:r>
                  <w:r w:rsidR="00F977BF" w:rsidRPr="00FB4902">
                    <w:rPr>
                      <w:rFonts w:ascii="Times New Roman" w:eastAsia="Times New Roman" w:hAnsi="Times New Roman" w:cs="Times New Roman"/>
                      <w:sz w:val="24"/>
                      <w:szCs w:val="24"/>
                    </w:rPr>
                    <w:t>)</w:t>
                  </w:r>
                </w:p>
              </w:tc>
            </w:tr>
            <w:tr w:rsidR="00041CCB" w:rsidRPr="00FB4902" w14:paraId="78A9EED8" w14:textId="77777777" w:rsidTr="004B04B9">
              <w:trPr>
                <w:cantSplit/>
                <w:trHeight w:val="288"/>
                <w:tblCellSpacing w:w="15" w:type="dxa"/>
              </w:trPr>
              <w:tc>
                <w:tcPr>
                  <w:tcW w:w="0" w:type="auto"/>
                </w:tcPr>
                <w:p w14:paraId="6C864A02" w14:textId="5F138827" w:rsidR="00041CCB" w:rsidRDefault="004B04B9"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tcPr>
                <w:p w14:paraId="76D230E0" w14:textId="1642FAEB" w:rsidR="00041CCB" w:rsidRPr="00FB4902" w:rsidRDefault="00041CCB"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C-9</w:t>
                  </w:r>
                  <w:r>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Develop a Type II Scope and Sequence for Type II activities. (12)</w:t>
                  </w:r>
                </w:p>
              </w:tc>
            </w:tr>
            <w:tr w:rsidR="00194CF2" w:rsidRPr="00FB4902" w14:paraId="5A78F4A0" w14:textId="77777777" w:rsidTr="00CB1C31">
              <w:trPr>
                <w:cantSplit/>
                <w:tblCellSpacing w:w="15" w:type="dxa"/>
              </w:trPr>
              <w:tc>
                <w:tcPr>
                  <w:tcW w:w="0" w:type="auto"/>
                  <w:hideMark/>
                </w:tcPr>
                <w:p w14:paraId="3692882D" w14:textId="4490C767" w:rsidR="00194CF2" w:rsidRPr="00FB4902" w:rsidRDefault="004B04B9"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2E7F0894" w14:textId="633DC0ED" w:rsidR="00194CF2"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C-</w:t>
                  </w:r>
                  <w:r w:rsidR="00F977BF" w:rsidRPr="00FB4902">
                    <w:rPr>
                      <w:rFonts w:ascii="Times New Roman" w:eastAsia="Times New Roman" w:hAnsi="Times New Roman" w:cs="Times New Roman"/>
                      <w:sz w:val="24"/>
                      <w:szCs w:val="24"/>
                    </w:rPr>
                    <w:t>10</w:t>
                  </w:r>
                  <w:r w:rsidR="00041CCB">
                    <w:rPr>
                      <w:rFonts w:ascii="Times New Roman" w:eastAsia="Times New Roman" w:hAnsi="Times New Roman" w:cs="Times New Roman"/>
                      <w:sz w:val="24"/>
                      <w:szCs w:val="24"/>
                    </w:rPr>
                    <w:tab/>
                  </w:r>
                  <w:r w:rsidR="00AA52CA" w:rsidRPr="00FB4902">
                    <w:rPr>
                      <w:rFonts w:ascii="Times New Roman" w:eastAsia="Times New Roman" w:hAnsi="Times New Roman" w:cs="Times New Roman"/>
                      <w:sz w:val="24"/>
                      <w:szCs w:val="24"/>
                    </w:rPr>
                    <w:t>Assist a child in completing a self-</w:t>
                  </w:r>
                  <w:r w:rsidR="00F75D35" w:rsidRPr="00FB4902">
                    <w:rPr>
                      <w:rFonts w:ascii="Times New Roman" w:eastAsia="Times New Roman" w:hAnsi="Times New Roman" w:cs="Times New Roman"/>
                      <w:sz w:val="24"/>
                      <w:szCs w:val="24"/>
                    </w:rPr>
                    <w:t>selected</w:t>
                  </w:r>
                  <w:r w:rsidR="00AA52CA" w:rsidRPr="00FB4902">
                    <w:rPr>
                      <w:rFonts w:ascii="Times New Roman" w:eastAsia="Times New Roman" w:hAnsi="Times New Roman" w:cs="Times New Roman"/>
                      <w:sz w:val="24"/>
                      <w:szCs w:val="24"/>
                    </w:rPr>
                    <w:t>, self-</w:t>
                  </w:r>
                  <w:r w:rsidR="00F75D35" w:rsidRPr="00FB4902">
                    <w:rPr>
                      <w:rFonts w:ascii="Times New Roman" w:eastAsia="Times New Roman" w:hAnsi="Times New Roman" w:cs="Times New Roman"/>
                      <w:sz w:val="24"/>
                      <w:szCs w:val="24"/>
                    </w:rPr>
                    <w:t>directed</w:t>
                  </w:r>
                  <w:r w:rsidR="00AA52CA" w:rsidRPr="00FB4902">
                    <w:rPr>
                      <w:rFonts w:ascii="Times New Roman" w:eastAsia="Times New Roman" w:hAnsi="Times New Roman" w:cs="Times New Roman"/>
                      <w:sz w:val="24"/>
                      <w:szCs w:val="24"/>
                    </w:rPr>
                    <w:t xml:space="preserve"> methodological Type II project. (6)</w:t>
                  </w:r>
                </w:p>
              </w:tc>
            </w:tr>
            <w:tr w:rsidR="00194CF2" w:rsidRPr="00FB4902" w14:paraId="3374FF37" w14:textId="77777777" w:rsidTr="00CB1C31">
              <w:trPr>
                <w:cantSplit/>
                <w:tblCellSpacing w:w="15" w:type="dxa"/>
              </w:trPr>
              <w:tc>
                <w:tcPr>
                  <w:tcW w:w="0" w:type="auto"/>
                  <w:hideMark/>
                </w:tcPr>
                <w:p w14:paraId="6D4D7650" w14:textId="586B9DEA" w:rsidR="00194CF2" w:rsidRPr="00FB4902" w:rsidRDefault="004B04B9"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w:t>
                  </w:r>
                </w:p>
              </w:tc>
              <w:tc>
                <w:tcPr>
                  <w:tcW w:w="0" w:type="auto"/>
                  <w:hideMark/>
                </w:tcPr>
                <w:p w14:paraId="4FC0D33F" w14:textId="4F24E77F" w:rsidR="00194CF2"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C-</w:t>
                  </w:r>
                  <w:r w:rsidR="00255D66" w:rsidRPr="00FB4902">
                    <w:rPr>
                      <w:rFonts w:ascii="Times New Roman" w:eastAsia="Times New Roman" w:hAnsi="Times New Roman" w:cs="Times New Roman"/>
                      <w:sz w:val="24"/>
                      <w:szCs w:val="24"/>
                    </w:rPr>
                    <w:t>1</w:t>
                  </w:r>
                  <w:r w:rsidR="00F977BF" w:rsidRPr="00FB4902">
                    <w:rPr>
                      <w:rFonts w:ascii="Times New Roman" w:eastAsia="Times New Roman" w:hAnsi="Times New Roman" w:cs="Times New Roman"/>
                      <w:sz w:val="24"/>
                      <w:szCs w:val="24"/>
                    </w:rPr>
                    <w:t>1</w:t>
                  </w:r>
                  <w:r w:rsidR="00041CCB">
                    <w:rPr>
                      <w:rFonts w:ascii="Times New Roman" w:eastAsia="Times New Roman" w:hAnsi="Times New Roman" w:cs="Times New Roman"/>
                      <w:sz w:val="24"/>
                      <w:szCs w:val="24"/>
                    </w:rPr>
                    <w:tab/>
                  </w:r>
                  <w:r w:rsidR="00A379CF" w:rsidRPr="00FB4902">
                    <w:rPr>
                      <w:rFonts w:ascii="Times New Roman" w:eastAsia="Times New Roman" w:hAnsi="Times New Roman" w:cs="Times New Roman"/>
                      <w:sz w:val="24"/>
                      <w:szCs w:val="24"/>
                    </w:rPr>
                    <w:t>Conduct a needs assessment to determine which Type II Skills are already being taught and which need to be added</w:t>
                  </w:r>
                  <w:r w:rsidR="00F75D35" w:rsidRPr="00FB4902">
                    <w:rPr>
                      <w:rFonts w:ascii="Times New Roman" w:eastAsia="Times New Roman" w:hAnsi="Times New Roman" w:cs="Times New Roman"/>
                      <w:sz w:val="24"/>
                      <w:szCs w:val="24"/>
                    </w:rPr>
                    <w:t xml:space="preserve"> in your grade, school, or district</w:t>
                  </w:r>
                  <w:r w:rsidR="00A379CF" w:rsidRPr="00FB4902">
                    <w:rPr>
                      <w:rFonts w:ascii="Times New Roman" w:eastAsia="Times New Roman" w:hAnsi="Times New Roman" w:cs="Times New Roman"/>
                      <w:sz w:val="24"/>
                      <w:szCs w:val="24"/>
                    </w:rPr>
                    <w:t>. (10)</w:t>
                  </w:r>
                </w:p>
              </w:tc>
            </w:tr>
            <w:tr w:rsidR="00194CF2" w:rsidRPr="00FB4902" w14:paraId="7A45A8BA" w14:textId="77777777" w:rsidTr="004B04B9">
              <w:trPr>
                <w:cantSplit/>
                <w:trHeight w:val="288"/>
                <w:tblCellSpacing w:w="15" w:type="dxa"/>
              </w:trPr>
              <w:tc>
                <w:tcPr>
                  <w:tcW w:w="0" w:type="auto"/>
                  <w:hideMark/>
                </w:tcPr>
                <w:p w14:paraId="2A6FA6F7" w14:textId="1DC965AA" w:rsidR="00194CF2" w:rsidRPr="00FB4902" w:rsidRDefault="004B04B9"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18651E3C" w14:textId="1FBE473D" w:rsidR="00F977BF"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C-1</w:t>
                  </w:r>
                  <w:r w:rsidR="00F977BF" w:rsidRPr="00FB4902">
                    <w:rPr>
                      <w:rFonts w:ascii="Times New Roman" w:eastAsia="Times New Roman" w:hAnsi="Times New Roman" w:cs="Times New Roman"/>
                      <w:sz w:val="24"/>
                      <w:szCs w:val="24"/>
                    </w:rPr>
                    <w:t>2</w:t>
                  </w:r>
                  <w:r w:rsidR="00041CCB">
                    <w:rPr>
                      <w:rFonts w:ascii="Times New Roman" w:eastAsia="Times New Roman" w:hAnsi="Times New Roman" w:cs="Times New Roman"/>
                      <w:sz w:val="24"/>
                      <w:szCs w:val="24"/>
                    </w:rPr>
                    <w:tab/>
                  </w:r>
                  <w:r w:rsidR="00F977BF" w:rsidRPr="00FB4902">
                    <w:rPr>
                      <w:rFonts w:ascii="Times New Roman" w:eastAsia="Times New Roman" w:hAnsi="Times New Roman" w:cs="Times New Roman"/>
                      <w:sz w:val="24"/>
                      <w:szCs w:val="24"/>
                    </w:rPr>
                    <w:t>Develop a Type II Enrichment plan and database</w:t>
                  </w:r>
                  <w:r w:rsidR="004A5EED">
                    <w:rPr>
                      <w:rFonts w:ascii="Times New Roman" w:eastAsia="Times New Roman" w:hAnsi="Times New Roman" w:cs="Times New Roman"/>
                      <w:sz w:val="24"/>
                      <w:szCs w:val="24"/>
                    </w:rPr>
                    <w:t xml:space="preserve"> for at least one year</w:t>
                  </w:r>
                  <w:r w:rsidR="00F977BF" w:rsidRPr="00FB4902">
                    <w:rPr>
                      <w:rFonts w:ascii="Times New Roman" w:eastAsia="Times New Roman" w:hAnsi="Times New Roman" w:cs="Times New Roman"/>
                      <w:sz w:val="24"/>
                      <w:szCs w:val="24"/>
                    </w:rPr>
                    <w:t>. (12)</w:t>
                  </w:r>
                </w:p>
              </w:tc>
            </w:tr>
            <w:tr w:rsidR="00194CF2" w:rsidRPr="00FB4902" w14:paraId="0EE1BF16" w14:textId="77777777" w:rsidTr="004B04B9">
              <w:trPr>
                <w:cantSplit/>
                <w:trHeight w:val="288"/>
                <w:tblCellSpacing w:w="15" w:type="dxa"/>
              </w:trPr>
              <w:tc>
                <w:tcPr>
                  <w:tcW w:w="0" w:type="auto"/>
                  <w:hideMark/>
                </w:tcPr>
                <w:p w14:paraId="5D66EBF8" w14:textId="12EE5778" w:rsidR="00194CF2" w:rsidRPr="00FB4902" w:rsidRDefault="004B04B9"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5077616F" w14:textId="77E7AE14" w:rsidR="004B07B1"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C-1</w:t>
                  </w:r>
                  <w:r w:rsidR="00F977BF" w:rsidRPr="00FB4902">
                    <w:rPr>
                      <w:rFonts w:ascii="Times New Roman" w:eastAsia="Times New Roman" w:hAnsi="Times New Roman" w:cs="Times New Roman"/>
                      <w:sz w:val="24"/>
                      <w:szCs w:val="24"/>
                    </w:rPr>
                    <w:t>3</w:t>
                  </w:r>
                  <w:r w:rsidR="00041CCB">
                    <w:rPr>
                      <w:rFonts w:ascii="Times New Roman" w:eastAsia="Times New Roman" w:hAnsi="Times New Roman" w:cs="Times New Roman"/>
                      <w:sz w:val="24"/>
                      <w:szCs w:val="24"/>
                    </w:rPr>
                    <w:tab/>
                  </w:r>
                  <w:r w:rsidR="00C22E92" w:rsidRPr="00FB4902">
                    <w:rPr>
                      <w:rFonts w:ascii="Times New Roman" w:eastAsia="Times New Roman" w:hAnsi="Times New Roman" w:cs="Times New Roman"/>
                      <w:sz w:val="24"/>
                      <w:szCs w:val="24"/>
                    </w:rPr>
                    <w:t>D</w:t>
                  </w:r>
                  <w:r w:rsidR="00131B22" w:rsidRPr="00FB4902">
                    <w:rPr>
                      <w:rFonts w:ascii="Times New Roman" w:eastAsia="Times New Roman" w:hAnsi="Times New Roman" w:cs="Times New Roman"/>
                      <w:sz w:val="24"/>
                      <w:szCs w:val="24"/>
                    </w:rPr>
                    <w:t>escribe</w:t>
                  </w:r>
                  <w:r w:rsidR="00C22E92" w:rsidRPr="00FB4902">
                    <w:rPr>
                      <w:rFonts w:ascii="Times New Roman" w:eastAsia="Times New Roman" w:hAnsi="Times New Roman" w:cs="Times New Roman"/>
                      <w:sz w:val="24"/>
                      <w:szCs w:val="24"/>
                    </w:rPr>
                    <w:t xml:space="preserve"> five ways Type IIs increase ownership in your school. (</w:t>
                  </w:r>
                  <w:r w:rsidR="00131B22" w:rsidRPr="00FB4902">
                    <w:rPr>
                      <w:rFonts w:ascii="Times New Roman" w:eastAsia="Times New Roman" w:hAnsi="Times New Roman" w:cs="Times New Roman"/>
                      <w:sz w:val="24"/>
                      <w:szCs w:val="24"/>
                    </w:rPr>
                    <w:t>2</w:t>
                  </w:r>
                  <w:r w:rsidR="00C22E92" w:rsidRPr="00FB4902">
                    <w:rPr>
                      <w:rFonts w:ascii="Times New Roman" w:eastAsia="Times New Roman" w:hAnsi="Times New Roman" w:cs="Times New Roman"/>
                      <w:sz w:val="24"/>
                      <w:szCs w:val="24"/>
                    </w:rPr>
                    <w:t>)</w:t>
                  </w:r>
                </w:p>
              </w:tc>
            </w:tr>
            <w:tr w:rsidR="00041CCB" w:rsidRPr="00FB4902" w14:paraId="30DEF1B7" w14:textId="77777777" w:rsidTr="00CB1C31">
              <w:trPr>
                <w:cantSplit/>
                <w:tblCellSpacing w:w="15" w:type="dxa"/>
              </w:trPr>
              <w:tc>
                <w:tcPr>
                  <w:tcW w:w="0" w:type="auto"/>
                </w:tcPr>
                <w:p w14:paraId="2D276357" w14:textId="3FEE21D0" w:rsidR="00041CCB" w:rsidRDefault="004B04B9"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tcPr>
                <w:p w14:paraId="5B1ADEB7" w14:textId="05D6D39A" w:rsidR="00041CCB" w:rsidRPr="00FB4902" w:rsidRDefault="00041CCB"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C-14</w:t>
                  </w:r>
                  <w:r>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Plan and conduct a workshop that includes an explanation of why Type II Skills are good for all students. Point out areas that are already being accomplished in the regular curriculum but include ways to identify and develop areas that are being overlooked. (10)</w:t>
                  </w:r>
                </w:p>
              </w:tc>
            </w:tr>
          </w:tbl>
          <w:p w14:paraId="056C67B8" w14:textId="77777777" w:rsidR="00194CF2" w:rsidRPr="00FB4902" w:rsidRDefault="00194CF2" w:rsidP="00051D60">
            <w:pPr>
              <w:spacing w:after="0" w:line="240" w:lineRule="auto"/>
              <w:rPr>
                <w:rFonts w:ascii="Times New Roman" w:eastAsia="Times New Roman" w:hAnsi="Times New Roman" w:cs="Times New Roman"/>
                <w:sz w:val="24"/>
                <w:szCs w:val="24"/>
              </w:rPr>
            </w:pPr>
          </w:p>
        </w:tc>
      </w:tr>
      <w:tr w:rsidR="00194CF2" w:rsidRPr="00FB4902" w14:paraId="4DFED623" w14:textId="77777777" w:rsidTr="00495A9A">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696971" w14:textId="77777777" w:rsidR="00194CF2" w:rsidRPr="00FB4902" w:rsidRDefault="00194CF2" w:rsidP="00051D60">
            <w:pPr>
              <w:spacing w:after="0" w:line="240" w:lineRule="auto"/>
              <w:rPr>
                <w:rFonts w:ascii="Times New Roman" w:eastAsia="Times New Roman" w:hAnsi="Times New Roman" w:cs="Times New Roman"/>
                <w:sz w:val="24"/>
                <w:szCs w:val="24"/>
              </w:rPr>
            </w:pPr>
            <w:r w:rsidRPr="00FB4902">
              <w:rPr>
                <w:rFonts w:ascii="Times New Roman" w:eastAsia="Times New Roman" w:hAnsi="Times New Roman" w:cs="Times New Roman"/>
                <w:sz w:val="36"/>
                <w:szCs w:val="36"/>
              </w:rPr>
              <w:lastRenderedPageBreak/>
              <w:t xml:space="preserve">D. </w:t>
            </w:r>
            <w:r w:rsidRPr="00FB4902">
              <w:rPr>
                <w:rFonts w:ascii="Times New Roman" w:eastAsia="Times New Roman" w:hAnsi="Times New Roman" w:cs="Times New Roman"/>
                <w:sz w:val="36"/>
                <w:szCs w:val="36"/>
                <w:u w:val="single"/>
              </w:rPr>
              <w:t>Type III Activities</w:t>
            </w:r>
          </w:p>
        </w:tc>
      </w:tr>
      <w:tr w:rsidR="00194CF2" w:rsidRPr="00FB4902" w14:paraId="65B52AE9" w14:textId="77777777" w:rsidTr="00495A9A">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8640" w:type="dxa"/>
              <w:tblCellSpacing w:w="15" w:type="dxa"/>
              <w:tblCellMar>
                <w:top w:w="30" w:type="dxa"/>
                <w:left w:w="30" w:type="dxa"/>
                <w:bottom w:w="30" w:type="dxa"/>
                <w:right w:w="30" w:type="dxa"/>
              </w:tblCellMar>
              <w:tblLook w:val="04A0" w:firstRow="1" w:lastRow="0" w:firstColumn="1" w:lastColumn="0" w:noHBand="0" w:noVBand="1"/>
            </w:tblPr>
            <w:tblGrid>
              <w:gridCol w:w="705"/>
              <w:gridCol w:w="7935"/>
            </w:tblGrid>
            <w:tr w:rsidR="00194CF2" w:rsidRPr="00FB4902" w14:paraId="336EB0C7" w14:textId="77777777" w:rsidTr="00097012">
              <w:trPr>
                <w:cantSplit/>
                <w:tblCellSpacing w:w="15" w:type="dxa"/>
              </w:trPr>
              <w:tc>
                <w:tcPr>
                  <w:tcW w:w="0" w:type="auto"/>
                  <w:hideMark/>
                </w:tcPr>
                <w:p w14:paraId="4469DE7F" w14:textId="6EDBE385" w:rsidR="00194CF2" w:rsidRPr="00FB4902" w:rsidRDefault="00E14A89"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2C89898D" w14:textId="12F8C61A" w:rsidR="00194CF2"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D-1</w:t>
                  </w:r>
                  <w:r w:rsidR="00BD771A">
                    <w:rPr>
                      <w:rFonts w:ascii="Times New Roman" w:eastAsia="Times New Roman" w:hAnsi="Times New Roman" w:cs="Times New Roman"/>
                      <w:sz w:val="24"/>
                      <w:szCs w:val="24"/>
                    </w:rPr>
                    <w:tab/>
                  </w:r>
                  <w:r w:rsidR="00B05109" w:rsidRPr="00FB4902">
                    <w:rPr>
                      <w:rFonts w:ascii="Times New Roman" w:eastAsia="Times New Roman" w:hAnsi="Times New Roman" w:cs="Times New Roman"/>
                      <w:sz w:val="24"/>
                      <w:szCs w:val="24"/>
                    </w:rPr>
                    <w:t>Identify ten ways a Type III is dif</w:t>
                  </w:r>
                  <w:r w:rsidR="00BD771A">
                    <w:rPr>
                      <w:rFonts w:ascii="Times New Roman" w:eastAsia="Times New Roman" w:hAnsi="Times New Roman" w:cs="Times New Roman"/>
                      <w:sz w:val="24"/>
                      <w:szCs w:val="24"/>
                    </w:rPr>
                    <w:t xml:space="preserve">ferent from a typical classroom </w:t>
                  </w:r>
                  <w:r w:rsidR="00B05109" w:rsidRPr="00FB4902">
                    <w:rPr>
                      <w:rFonts w:ascii="Times New Roman" w:eastAsia="Times New Roman" w:hAnsi="Times New Roman" w:cs="Times New Roman"/>
                      <w:sz w:val="24"/>
                      <w:szCs w:val="24"/>
                    </w:rPr>
                    <w:t>assignment</w:t>
                  </w:r>
                  <w:r w:rsidR="007743DB" w:rsidRPr="00FB4902">
                    <w:rPr>
                      <w:rFonts w:ascii="Times New Roman" w:eastAsia="Times New Roman" w:hAnsi="Times New Roman" w:cs="Times New Roman"/>
                      <w:sz w:val="24"/>
                      <w:szCs w:val="24"/>
                    </w:rPr>
                    <w:t xml:space="preserve">. </w:t>
                  </w:r>
                  <w:r w:rsidR="00B05109" w:rsidRPr="00FB4902">
                    <w:rPr>
                      <w:rFonts w:ascii="Times New Roman" w:eastAsia="Times New Roman" w:hAnsi="Times New Roman" w:cs="Times New Roman"/>
                      <w:sz w:val="24"/>
                      <w:szCs w:val="24"/>
                    </w:rPr>
                    <w:t xml:space="preserve">Use this information to teach </w:t>
                  </w:r>
                  <w:r w:rsidR="00606004" w:rsidRPr="00FB4902">
                    <w:rPr>
                      <w:rFonts w:ascii="Times New Roman" w:eastAsia="Times New Roman" w:hAnsi="Times New Roman" w:cs="Times New Roman"/>
                      <w:sz w:val="24"/>
                      <w:szCs w:val="24"/>
                    </w:rPr>
                    <w:t>GT</w:t>
                  </w:r>
                  <w:r w:rsidR="00B05109" w:rsidRPr="00FB4902">
                    <w:rPr>
                      <w:rFonts w:ascii="Times New Roman" w:eastAsia="Times New Roman" w:hAnsi="Times New Roman" w:cs="Times New Roman"/>
                      <w:sz w:val="24"/>
                      <w:szCs w:val="24"/>
                    </w:rPr>
                    <w:t xml:space="preserve"> students about opportunities</w:t>
                  </w:r>
                  <w:r w:rsidR="00154345" w:rsidRPr="00FB4902">
                    <w:rPr>
                      <w:rFonts w:ascii="Times New Roman" w:eastAsia="Times New Roman" w:hAnsi="Times New Roman" w:cs="Times New Roman"/>
                      <w:sz w:val="24"/>
                      <w:szCs w:val="24"/>
                    </w:rPr>
                    <w:t xml:space="preserve"> and expectations</w:t>
                  </w:r>
                  <w:r w:rsidR="00B05109" w:rsidRPr="00FB4902">
                    <w:rPr>
                      <w:rFonts w:ascii="Times New Roman" w:eastAsia="Times New Roman" w:hAnsi="Times New Roman" w:cs="Times New Roman"/>
                      <w:sz w:val="24"/>
                      <w:szCs w:val="24"/>
                    </w:rPr>
                    <w:t xml:space="preserve"> for creative productivity</w:t>
                  </w:r>
                  <w:r w:rsidRPr="00FB4902">
                    <w:rPr>
                      <w:rFonts w:ascii="Times New Roman" w:eastAsia="Times New Roman" w:hAnsi="Times New Roman" w:cs="Times New Roman"/>
                      <w:sz w:val="24"/>
                      <w:szCs w:val="24"/>
                    </w:rPr>
                    <w:t>. (</w:t>
                  </w:r>
                  <w:r w:rsidR="00620A0A" w:rsidRPr="00FB4902">
                    <w:rPr>
                      <w:rFonts w:ascii="Times New Roman" w:eastAsia="Times New Roman" w:hAnsi="Times New Roman" w:cs="Times New Roman"/>
                      <w:sz w:val="24"/>
                      <w:szCs w:val="24"/>
                    </w:rPr>
                    <w:t>6</w:t>
                  </w:r>
                  <w:r w:rsidRPr="00FB4902">
                    <w:rPr>
                      <w:rFonts w:ascii="Times New Roman" w:eastAsia="Times New Roman" w:hAnsi="Times New Roman" w:cs="Times New Roman"/>
                      <w:sz w:val="24"/>
                      <w:szCs w:val="24"/>
                    </w:rPr>
                    <w:t>)</w:t>
                  </w:r>
                </w:p>
              </w:tc>
            </w:tr>
            <w:tr w:rsidR="00194CF2" w:rsidRPr="00FB4902" w14:paraId="49C3928C" w14:textId="77777777" w:rsidTr="00097012">
              <w:trPr>
                <w:cantSplit/>
                <w:tblCellSpacing w:w="15" w:type="dxa"/>
              </w:trPr>
              <w:tc>
                <w:tcPr>
                  <w:tcW w:w="0" w:type="auto"/>
                  <w:hideMark/>
                </w:tcPr>
                <w:p w14:paraId="388091DE" w14:textId="15C76697" w:rsidR="00194CF2" w:rsidRPr="00FB4902" w:rsidRDefault="00E14A89"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3768C7BE" w14:textId="4D2363A8" w:rsidR="00194CF2"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D-2</w:t>
                  </w:r>
                  <w:r w:rsidR="00BD771A">
                    <w:rPr>
                      <w:rFonts w:ascii="Times New Roman" w:eastAsia="Times New Roman" w:hAnsi="Times New Roman" w:cs="Times New Roman"/>
                      <w:sz w:val="24"/>
                      <w:szCs w:val="24"/>
                    </w:rPr>
                    <w:tab/>
                  </w:r>
                  <w:r w:rsidR="0013479B" w:rsidRPr="00FB4902">
                    <w:rPr>
                      <w:rFonts w:ascii="Times New Roman" w:eastAsia="Times New Roman" w:hAnsi="Times New Roman" w:cs="Times New Roman"/>
                      <w:sz w:val="24"/>
                      <w:szCs w:val="24"/>
                    </w:rPr>
                    <w:t xml:space="preserve">Conduct </w:t>
                  </w:r>
                  <w:r w:rsidR="007743DB" w:rsidRPr="00FB4902">
                    <w:rPr>
                      <w:rFonts w:ascii="Times New Roman" w:eastAsia="Times New Roman" w:hAnsi="Times New Roman" w:cs="Times New Roman"/>
                      <w:sz w:val="24"/>
                      <w:szCs w:val="24"/>
                    </w:rPr>
                    <w:t>a</w:t>
                  </w:r>
                  <w:r w:rsidRPr="00FB4902">
                    <w:rPr>
                      <w:rFonts w:ascii="Times New Roman" w:eastAsia="Times New Roman" w:hAnsi="Times New Roman" w:cs="Times New Roman"/>
                      <w:sz w:val="24"/>
                      <w:szCs w:val="24"/>
                    </w:rPr>
                    <w:t xml:space="preserve"> Type III intake interview</w:t>
                  </w:r>
                  <w:r w:rsidR="0013479B" w:rsidRPr="00FB4902">
                    <w:rPr>
                      <w:rFonts w:ascii="Times New Roman" w:eastAsia="Times New Roman" w:hAnsi="Times New Roman" w:cs="Times New Roman"/>
                      <w:sz w:val="24"/>
                      <w:szCs w:val="24"/>
                    </w:rPr>
                    <w:t xml:space="preserve"> with a student</w:t>
                  </w:r>
                  <w:r w:rsidR="007743DB" w:rsidRPr="00FB4902">
                    <w:rPr>
                      <w:rFonts w:ascii="Times New Roman" w:eastAsia="Times New Roman" w:hAnsi="Times New Roman" w:cs="Times New Roman"/>
                      <w:sz w:val="24"/>
                      <w:szCs w:val="24"/>
                    </w:rPr>
                    <w:t xml:space="preserve">. </w:t>
                  </w:r>
                  <w:r w:rsidR="0013479B" w:rsidRPr="00FB4902">
                    <w:rPr>
                      <w:rFonts w:ascii="Times New Roman" w:eastAsia="Times New Roman" w:hAnsi="Times New Roman" w:cs="Times New Roman"/>
                      <w:sz w:val="24"/>
                      <w:szCs w:val="24"/>
                    </w:rPr>
                    <w:t xml:space="preserve">Document with an Intake Interview Checklist or </w:t>
                  </w:r>
                  <w:r w:rsidR="007743DB" w:rsidRPr="00FB4902">
                    <w:rPr>
                      <w:rFonts w:ascii="Times New Roman" w:eastAsia="Times New Roman" w:hAnsi="Times New Roman" w:cs="Times New Roman"/>
                      <w:sz w:val="24"/>
                      <w:szCs w:val="24"/>
                    </w:rPr>
                    <w:t xml:space="preserve">a </w:t>
                  </w:r>
                  <w:r w:rsidR="0013479B" w:rsidRPr="00FB4902">
                    <w:rPr>
                      <w:rFonts w:ascii="Times New Roman" w:eastAsia="Times New Roman" w:hAnsi="Times New Roman" w:cs="Times New Roman"/>
                      <w:sz w:val="24"/>
                      <w:szCs w:val="24"/>
                    </w:rPr>
                    <w:t>brief summary of your conversation</w:t>
                  </w:r>
                  <w:r w:rsidRPr="00FB4902">
                    <w:rPr>
                      <w:rFonts w:ascii="Times New Roman" w:eastAsia="Times New Roman" w:hAnsi="Times New Roman" w:cs="Times New Roman"/>
                      <w:sz w:val="24"/>
                      <w:szCs w:val="24"/>
                    </w:rPr>
                    <w:t>. (2)</w:t>
                  </w:r>
                </w:p>
              </w:tc>
            </w:tr>
            <w:tr w:rsidR="00194CF2" w:rsidRPr="00FB4902" w14:paraId="2177AA73" w14:textId="77777777" w:rsidTr="00097012">
              <w:trPr>
                <w:cantSplit/>
                <w:tblCellSpacing w:w="15" w:type="dxa"/>
              </w:trPr>
              <w:tc>
                <w:tcPr>
                  <w:tcW w:w="0" w:type="auto"/>
                  <w:hideMark/>
                </w:tcPr>
                <w:p w14:paraId="6ED9EC7C" w14:textId="1ED9CD57" w:rsidR="00194CF2" w:rsidRPr="00FB4902" w:rsidRDefault="00E14A89"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395232E7" w14:textId="3678E82F" w:rsidR="00194CF2"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D-3</w:t>
                  </w:r>
                  <w:r w:rsidR="00BD771A">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Focus a child’s interests into a manageable Type III project</w:t>
                  </w:r>
                  <w:r w:rsidR="0013479B" w:rsidRPr="00FB4902">
                    <w:rPr>
                      <w:rFonts w:ascii="Times New Roman" w:eastAsia="Times New Roman" w:hAnsi="Times New Roman" w:cs="Times New Roman"/>
                      <w:sz w:val="24"/>
                      <w:szCs w:val="24"/>
                    </w:rPr>
                    <w:t>. Discuss and document their “real problem”</w:t>
                  </w:r>
                  <w:r w:rsidRPr="00FB4902">
                    <w:rPr>
                      <w:rFonts w:ascii="Times New Roman" w:eastAsia="Times New Roman" w:hAnsi="Times New Roman" w:cs="Times New Roman"/>
                      <w:sz w:val="24"/>
                      <w:szCs w:val="24"/>
                    </w:rPr>
                    <w:t>. (</w:t>
                  </w:r>
                  <w:r w:rsidR="00620A0A" w:rsidRPr="00FB4902">
                    <w:rPr>
                      <w:rFonts w:ascii="Times New Roman" w:eastAsia="Times New Roman" w:hAnsi="Times New Roman" w:cs="Times New Roman"/>
                      <w:sz w:val="24"/>
                      <w:szCs w:val="24"/>
                    </w:rPr>
                    <w:t>3</w:t>
                  </w:r>
                  <w:r w:rsidRPr="00FB4902">
                    <w:rPr>
                      <w:rFonts w:ascii="Times New Roman" w:eastAsia="Times New Roman" w:hAnsi="Times New Roman" w:cs="Times New Roman"/>
                      <w:sz w:val="24"/>
                      <w:szCs w:val="24"/>
                    </w:rPr>
                    <w:t>)</w:t>
                  </w:r>
                </w:p>
              </w:tc>
            </w:tr>
            <w:tr w:rsidR="00194CF2" w:rsidRPr="00FB4902" w14:paraId="5D5D4BE9" w14:textId="77777777" w:rsidTr="00E14A89">
              <w:trPr>
                <w:cantSplit/>
                <w:trHeight w:val="288"/>
                <w:tblCellSpacing w:w="15" w:type="dxa"/>
              </w:trPr>
              <w:tc>
                <w:tcPr>
                  <w:tcW w:w="0" w:type="auto"/>
                  <w:hideMark/>
                </w:tcPr>
                <w:p w14:paraId="06D2D227" w14:textId="3D9BF7C2" w:rsidR="00194CF2" w:rsidRPr="00FB4902" w:rsidRDefault="00E14A89"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60D4C382" w14:textId="65485FC4" w:rsidR="0013479B"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D-4</w:t>
                  </w:r>
                  <w:r w:rsidR="00BD771A">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Complete a management plan with a student. (</w:t>
                  </w:r>
                  <w:r w:rsidR="00620A0A" w:rsidRPr="00FB4902">
                    <w:rPr>
                      <w:rFonts w:ascii="Times New Roman" w:eastAsia="Times New Roman" w:hAnsi="Times New Roman" w:cs="Times New Roman"/>
                      <w:sz w:val="24"/>
                      <w:szCs w:val="24"/>
                    </w:rPr>
                    <w:t>3</w:t>
                  </w:r>
                  <w:r w:rsidRPr="00FB4902">
                    <w:rPr>
                      <w:rFonts w:ascii="Times New Roman" w:eastAsia="Times New Roman" w:hAnsi="Times New Roman" w:cs="Times New Roman"/>
                      <w:sz w:val="24"/>
                      <w:szCs w:val="24"/>
                    </w:rPr>
                    <w:t>)</w:t>
                  </w:r>
                </w:p>
              </w:tc>
            </w:tr>
            <w:tr w:rsidR="00BD771A" w:rsidRPr="00FB4902" w14:paraId="0D379FF8" w14:textId="77777777" w:rsidTr="00E14A89">
              <w:trPr>
                <w:cantSplit/>
                <w:trHeight w:val="288"/>
                <w:tblCellSpacing w:w="15" w:type="dxa"/>
              </w:trPr>
              <w:tc>
                <w:tcPr>
                  <w:tcW w:w="0" w:type="auto"/>
                </w:tcPr>
                <w:p w14:paraId="7EC3B26A" w14:textId="0056BE29" w:rsidR="00BD771A" w:rsidRDefault="00E14A89"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tcPr>
                <w:p w14:paraId="34A085BE" w14:textId="62D69A80" w:rsidR="00BD771A" w:rsidRPr="00FB4902" w:rsidRDefault="00BD771A"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D-5</w:t>
                  </w:r>
                  <w:r>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Design an original management plan for use with your students. (2)</w:t>
                  </w:r>
                </w:p>
              </w:tc>
            </w:tr>
            <w:tr w:rsidR="00194CF2" w:rsidRPr="00FB4902" w14:paraId="0B20861D" w14:textId="77777777" w:rsidTr="00097012">
              <w:trPr>
                <w:cantSplit/>
                <w:tblCellSpacing w:w="15" w:type="dxa"/>
              </w:trPr>
              <w:tc>
                <w:tcPr>
                  <w:tcW w:w="0" w:type="auto"/>
                  <w:hideMark/>
                </w:tcPr>
                <w:p w14:paraId="5F3602E2" w14:textId="4F8F7B39" w:rsidR="00194CF2" w:rsidRPr="00FB4902" w:rsidRDefault="00E14A89"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36197EC1" w14:textId="764C8302" w:rsidR="00194CF2"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D-</w:t>
                  </w:r>
                  <w:r w:rsidR="00E532C0" w:rsidRPr="00FB4902">
                    <w:rPr>
                      <w:rFonts w:ascii="Times New Roman" w:eastAsia="Times New Roman" w:hAnsi="Times New Roman" w:cs="Times New Roman"/>
                      <w:sz w:val="24"/>
                      <w:szCs w:val="24"/>
                    </w:rPr>
                    <w:t>6</w:t>
                  </w:r>
                  <w:r w:rsidR="00BD771A">
                    <w:rPr>
                      <w:rFonts w:ascii="Times New Roman" w:eastAsia="Times New Roman" w:hAnsi="Times New Roman" w:cs="Times New Roman"/>
                      <w:sz w:val="24"/>
                      <w:szCs w:val="24"/>
                    </w:rPr>
                    <w:tab/>
                  </w:r>
                  <w:r w:rsidR="007B5ECB" w:rsidRPr="00FB4902">
                    <w:rPr>
                      <w:rFonts w:ascii="Times New Roman" w:eastAsia="Times New Roman" w:hAnsi="Times New Roman" w:cs="Times New Roman"/>
                      <w:sz w:val="24"/>
                      <w:szCs w:val="24"/>
                    </w:rPr>
                    <w:t>Meet with a student and p</w:t>
                  </w:r>
                  <w:r w:rsidRPr="00FB4902">
                    <w:rPr>
                      <w:rFonts w:ascii="Times New Roman" w:eastAsia="Times New Roman" w:hAnsi="Times New Roman" w:cs="Times New Roman"/>
                      <w:sz w:val="24"/>
                      <w:szCs w:val="24"/>
                    </w:rPr>
                    <w:t>rovide at least ten suggestions</w:t>
                  </w:r>
                  <w:r w:rsidR="00E00C8D" w:rsidRPr="00FB4902">
                    <w:rPr>
                      <w:rFonts w:ascii="Times New Roman" w:eastAsia="Times New Roman" w:hAnsi="Times New Roman" w:cs="Times New Roman"/>
                      <w:sz w:val="24"/>
                      <w:szCs w:val="24"/>
                    </w:rPr>
                    <w:t xml:space="preserve"> for a Type III project</w:t>
                  </w:r>
                  <w:r w:rsidRPr="00FB4902">
                    <w:rPr>
                      <w:rFonts w:ascii="Times New Roman" w:eastAsia="Times New Roman" w:hAnsi="Times New Roman" w:cs="Times New Roman"/>
                      <w:sz w:val="24"/>
                      <w:szCs w:val="24"/>
                    </w:rPr>
                    <w:t xml:space="preserve"> in</w:t>
                  </w:r>
                  <w:r w:rsidR="007B5ECB" w:rsidRPr="00FB4902">
                    <w:rPr>
                      <w:rFonts w:ascii="Times New Roman" w:eastAsia="Times New Roman" w:hAnsi="Times New Roman" w:cs="Times New Roman"/>
                      <w:sz w:val="24"/>
                      <w:szCs w:val="24"/>
                    </w:rPr>
                    <w:t xml:space="preserve"> their</w:t>
                  </w:r>
                  <w:r w:rsidRPr="00FB4902">
                    <w:rPr>
                      <w:rFonts w:ascii="Times New Roman" w:eastAsia="Times New Roman" w:hAnsi="Times New Roman" w:cs="Times New Roman"/>
                      <w:sz w:val="24"/>
                      <w:szCs w:val="24"/>
                    </w:rPr>
                    <w:t xml:space="preserve"> </w:t>
                  </w:r>
                  <w:r w:rsidR="0013479B" w:rsidRPr="00FB4902">
                    <w:rPr>
                      <w:rFonts w:ascii="Times New Roman" w:eastAsia="Times New Roman" w:hAnsi="Times New Roman" w:cs="Times New Roman"/>
                      <w:sz w:val="24"/>
                      <w:szCs w:val="24"/>
                    </w:rPr>
                    <w:t>interest/</w:t>
                  </w:r>
                  <w:r w:rsidRPr="00FB4902">
                    <w:rPr>
                      <w:rFonts w:ascii="Times New Roman" w:eastAsia="Times New Roman" w:hAnsi="Times New Roman" w:cs="Times New Roman"/>
                      <w:sz w:val="24"/>
                      <w:szCs w:val="24"/>
                    </w:rPr>
                    <w:t xml:space="preserve">content area. </w:t>
                  </w:r>
                  <w:r w:rsidR="0013479B" w:rsidRPr="00FB4902">
                    <w:rPr>
                      <w:rFonts w:ascii="Times New Roman" w:eastAsia="Times New Roman" w:hAnsi="Times New Roman" w:cs="Times New Roman"/>
                      <w:sz w:val="24"/>
                      <w:szCs w:val="24"/>
                    </w:rPr>
                    <w:t xml:space="preserve">Include a possible audience. </w:t>
                  </w:r>
                  <w:r w:rsidRPr="00FB4902">
                    <w:rPr>
                      <w:rFonts w:ascii="Times New Roman" w:eastAsia="Times New Roman" w:hAnsi="Times New Roman" w:cs="Times New Roman"/>
                      <w:sz w:val="24"/>
                      <w:szCs w:val="24"/>
                    </w:rPr>
                    <w:t>(</w:t>
                  </w:r>
                  <w:r w:rsidR="0013479B" w:rsidRPr="00FB4902">
                    <w:rPr>
                      <w:rFonts w:ascii="Times New Roman" w:eastAsia="Times New Roman" w:hAnsi="Times New Roman" w:cs="Times New Roman"/>
                      <w:sz w:val="24"/>
                      <w:szCs w:val="24"/>
                    </w:rPr>
                    <w:t>2</w:t>
                  </w:r>
                  <w:r w:rsidRPr="00FB4902">
                    <w:rPr>
                      <w:rFonts w:ascii="Times New Roman" w:eastAsia="Times New Roman" w:hAnsi="Times New Roman" w:cs="Times New Roman"/>
                      <w:sz w:val="24"/>
                      <w:szCs w:val="24"/>
                    </w:rPr>
                    <w:t>)</w:t>
                  </w:r>
                </w:p>
              </w:tc>
            </w:tr>
            <w:tr w:rsidR="00194CF2" w:rsidRPr="00FB4902" w14:paraId="440227A0" w14:textId="77777777" w:rsidTr="00097012">
              <w:trPr>
                <w:cantSplit/>
                <w:tblCellSpacing w:w="15" w:type="dxa"/>
              </w:trPr>
              <w:tc>
                <w:tcPr>
                  <w:tcW w:w="0" w:type="auto"/>
                  <w:hideMark/>
                </w:tcPr>
                <w:p w14:paraId="79C5AB66" w14:textId="4CD629C2" w:rsidR="00194CF2" w:rsidRPr="00FB4902" w:rsidRDefault="00E14A89"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2F4D4FFB" w14:textId="2408A09C" w:rsidR="00194CF2"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D-</w:t>
                  </w:r>
                  <w:r w:rsidR="00E532C0" w:rsidRPr="00FB4902">
                    <w:rPr>
                      <w:rFonts w:ascii="Times New Roman" w:eastAsia="Times New Roman" w:hAnsi="Times New Roman" w:cs="Times New Roman"/>
                      <w:sz w:val="24"/>
                      <w:szCs w:val="24"/>
                    </w:rPr>
                    <w:t>7</w:t>
                  </w:r>
                  <w:r w:rsidR="00BD771A">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 xml:space="preserve">Suggest at least three methodological Type II skills that </w:t>
                  </w:r>
                  <w:r w:rsidR="0013479B" w:rsidRPr="00FB4902">
                    <w:rPr>
                      <w:rFonts w:ascii="Times New Roman" w:eastAsia="Times New Roman" w:hAnsi="Times New Roman" w:cs="Times New Roman"/>
                      <w:sz w:val="24"/>
                      <w:szCs w:val="24"/>
                    </w:rPr>
                    <w:t xml:space="preserve">may need to be learned </w:t>
                  </w:r>
                  <w:r w:rsidRPr="00FB4902">
                    <w:rPr>
                      <w:rFonts w:ascii="Times New Roman" w:eastAsia="Times New Roman" w:hAnsi="Times New Roman" w:cs="Times New Roman"/>
                      <w:sz w:val="24"/>
                      <w:szCs w:val="24"/>
                    </w:rPr>
                    <w:t>for a given Type III topic. (1)</w:t>
                  </w:r>
                </w:p>
              </w:tc>
            </w:tr>
            <w:tr w:rsidR="00194CF2" w:rsidRPr="00FB4902" w14:paraId="5C74B73A" w14:textId="77777777" w:rsidTr="00E14A89">
              <w:trPr>
                <w:cantSplit/>
                <w:trHeight w:val="288"/>
                <w:tblCellSpacing w:w="15" w:type="dxa"/>
              </w:trPr>
              <w:tc>
                <w:tcPr>
                  <w:tcW w:w="0" w:type="auto"/>
                  <w:hideMark/>
                </w:tcPr>
                <w:p w14:paraId="21B6FDFE" w14:textId="3B732ED4" w:rsidR="00194CF2" w:rsidRPr="00FB4902" w:rsidRDefault="00E14A89"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043ABD16" w14:textId="7AB7C0CF" w:rsidR="00A107C1"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D-</w:t>
                  </w:r>
                  <w:r w:rsidR="00E532C0" w:rsidRPr="00FB4902">
                    <w:rPr>
                      <w:rFonts w:ascii="Times New Roman" w:eastAsia="Times New Roman" w:hAnsi="Times New Roman" w:cs="Times New Roman"/>
                      <w:sz w:val="24"/>
                      <w:szCs w:val="24"/>
                    </w:rPr>
                    <w:t>8</w:t>
                  </w:r>
                  <w:r w:rsidR="00BD771A">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Find appropriate reference</w:t>
                  </w:r>
                  <w:r w:rsidR="0013479B" w:rsidRPr="00FB4902">
                    <w:rPr>
                      <w:rFonts w:ascii="Times New Roman" w:eastAsia="Times New Roman" w:hAnsi="Times New Roman" w:cs="Times New Roman"/>
                      <w:sz w:val="24"/>
                      <w:szCs w:val="24"/>
                    </w:rPr>
                    <w:t xml:space="preserve"> materials</w:t>
                  </w:r>
                  <w:r w:rsidRPr="00FB4902">
                    <w:rPr>
                      <w:rFonts w:ascii="Times New Roman" w:eastAsia="Times New Roman" w:hAnsi="Times New Roman" w:cs="Times New Roman"/>
                      <w:sz w:val="24"/>
                      <w:szCs w:val="24"/>
                    </w:rPr>
                    <w:t xml:space="preserve"> for a</w:t>
                  </w:r>
                  <w:r w:rsidR="00A107C1" w:rsidRPr="00FB4902">
                    <w:rPr>
                      <w:rFonts w:ascii="Times New Roman" w:eastAsia="Times New Roman" w:hAnsi="Times New Roman" w:cs="Times New Roman"/>
                      <w:sz w:val="24"/>
                      <w:szCs w:val="24"/>
                    </w:rPr>
                    <w:t xml:space="preserve"> specific</w:t>
                  </w:r>
                  <w:r w:rsidRPr="00FB4902">
                    <w:rPr>
                      <w:rFonts w:ascii="Times New Roman" w:eastAsia="Times New Roman" w:hAnsi="Times New Roman" w:cs="Times New Roman"/>
                      <w:sz w:val="24"/>
                      <w:szCs w:val="24"/>
                    </w:rPr>
                    <w:t xml:space="preserve"> Type III project. (2)</w:t>
                  </w:r>
                </w:p>
              </w:tc>
            </w:tr>
            <w:tr w:rsidR="00BD771A" w:rsidRPr="00FB4902" w14:paraId="359DA475" w14:textId="77777777" w:rsidTr="00E14A89">
              <w:trPr>
                <w:cantSplit/>
                <w:trHeight w:val="288"/>
                <w:tblCellSpacing w:w="15" w:type="dxa"/>
              </w:trPr>
              <w:tc>
                <w:tcPr>
                  <w:tcW w:w="0" w:type="auto"/>
                </w:tcPr>
                <w:p w14:paraId="79241461" w14:textId="22224866" w:rsidR="00BD771A" w:rsidRDefault="00E14A89"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tcPr>
                <w:p w14:paraId="782EC738" w14:textId="4ADA0CC3" w:rsidR="00BD771A" w:rsidRPr="00FB4902" w:rsidRDefault="00BD771A"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D-9</w:t>
                  </w:r>
                  <w:r>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Locate two potential resource people for a specific Type III project. (2)</w:t>
                  </w:r>
                </w:p>
              </w:tc>
            </w:tr>
            <w:tr w:rsidR="00194CF2" w:rsidRPr="00FB4902" w14:paraId="4CB3FDE3" w14:textId="77777777" w:rsidTr="00E14A89">
              <w:trPr>
                <w:cantSplit/>
                <w:trHeight w:val="288"/>
                <w:tblCellSpacing w:w="15" w:type="dxa"/>
              </w:trPr>
              <w:tc>
                <w:tcPr>
                  <w:tcW w:w="0" w:type="auto"/>
                  <w:hideMark/>
                </w:tcPr>
                <w:p w14:paraId="04A61BCB" w14:textId="6F842A0D" w:rsidR="00194CF2" w:rsidRPr="00FB4902" w:rsidRDefault="00E14A89"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7384E78D" w14:textId="45C32D48" w:rsidR="00194CF2"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D-</w:t>
                  </w:r>
                  <w:r w:rsidR="00E532C0" w:rsidRPr="00FB4902">
                    <w:rPr>
                      <w:rFonts w:ascii="Times New Roman" w:eastAsia="Times New Roman" w:hAnsi="Times New Roman" w:cs="Times New Roman"/>
                      <w:sz w:val="24"/>
                      <w:szCs w:val="24"/>
                    </w:rPr>
                    <w:t>10</w:t>
                  </w:r>
                  <w:r w:rsidR="00BD771A">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Make revision suggestions for developing a Type III project. (</w:t>
                  </w:r>
                  <w:r w:rsidR="00620A0A" w:rsidRPr="00FB4902">
                    <w:rPr>
                      <w:rFonts w:ascii="Times New Roman" w:eastAsia="Times New Roman" w:hAnsi="Times New Roman" w:cs="Times New Roman"/>
                      <w:sz w:val="24"/>
                      <w:szCs w:val="24"/>
                    </w:rPr>
                    <w:t>2</w:t>
                  </w:r>
                  <w:r w:rsidRPr="00FB4902">
                    <w:rPr>
                      <w:rFonts w:ascii="Times New Roman" w:eastAsia="Times New Roman" w:hAnsi="Times New Roman" w:cs="Times New Roman"/>
                      <w:sz w:val="24"/>
                      <w:szCs w:val="24"/>
                    </w:rPr>
                    <w:t>)</w:t>
                  </w:r>
                </w:p>
              </w:tc>
            </w:tr>
            <w:tr w:rsidR="00194CF2" w:rsidRPr="00FB4902" w14:paraId="47AF4448" w14:textId="77777777" w:rsidTr="00097012">
              <w:trPr>
                <w:cantSplit/>
                <w:tblCellSpacing w:w="15" w:type="dxa"/>
              </w:trPr>
              <w:tc>
                <w:tcPr>
                  <w:tcW w:w="0" w:type="auto"/>
                  <w:hideMark/>
                </w:tcPr>
                <w:p w14:paraId="301FDC6F" w14:textId="1C34FDBF" w:rsidR="00194CF2" w:rsidRPr="00FB4902" w:rsidRDefault="00E14A89"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5158688A" w14:textId="7CF2BF68" w:rsidR="00194CF2"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D-</w:t>
                  </w:r>
                  <w:r w:rsidR="00E532C0" w:rsidRPr="00FB4902">
                    <w:rPr>
                      <w:rFonts w:ascii="Times New Roman" w:eastAsia="Times New Roman" w:hAnsi="Times New Roman" w:cs="Times New Roman"/>
                      <w:sz w:val="24"/>
                      <w:szCs w:val="24"/>
                    </w:rPr>
                    <w:t>11</w:t>
                  </w:r>
                  <w:r w:rsidR="00BD771A">
                    <w:rPr>
                      <w:rFonts w:ascii="Times New Roman" w:eastAsia="Times New Roman" w:hAnsi="Times New Roman" w:cs="Times New Roman"/>
                      <w:sz w:val="24"/>
                      <w:szCs w:val="24"/>
                    </w:rPr>
                    <w:tab/>
                  </w:r>
                  <w:r w:rsidR="00333C05" w:rsidRPr="00FB4902">
                    <w:rPr>
                      <w:rFonts w:ascii="Times New Roman" w:eastAsia="Times New Roman" w:hAnsi="Times New Roman" w:cs="Times New Roman"/>
                      <w:sz w:val="24"/>
                      <w:szCs w:val="24"/>
                    </w:rPr>
                    <w:t>Identify two</w:t>
                  </w:r>
                  <w:r w:rsidR="00A107C1" w:rsidRPr="00FB4902">
                    <w:rPr>
                      <w:rFonts w:ascii="Times New Roman" w:eastAsia="Times New Roman" w:hAnsi="Times New Roman" w:cs="Times New Roman"/>
                      <w:sz w:val="24"/>
                      <w:szCs w:val="24"/>
                    </w:rPr>
                    <w:t xml:space="preserve"> </w:t>
                  </w:r>
                  <w:r w:rsidRPr="00FB4902">
                    <w:rPr>
                      <w:rFonts w:ascii="Times New Roman" w:eastAsia="Times New Roman" w:hAnsi="Times New Roman" w:cs="Times New Roman"/>
                      <w:sz w:val="24"/>
                      <w:szCs w:val="24"/>
                    </w:rPr>
                    <w:t xml:space="preserve">raw data gathering activities </w:t>
                  </w:r>
                  <w:r w:rsidR="00A107C1" w:rsidRPr="00FB4902">
                    <w:rPr>
                      <w:rFonts w:ascii="Times New Roman" w:eastAsia="Times New Roman" w:hAnsi="Times New Roman" w:cs="Times New Roman"/>
                      <w:sz w:val="24"/>
                      <w:szCs w:val="24"/>
                    </w:rPr>
                    <w:t xml:space="preserve">appropriate for a specific </w:t>
                  </w:r>
                  <w:r w:rsidRPr="00FB4902">
                    <w:rPr>
                      <w:rFonts w:ascii="Times New Roman" w:eastAsia="Times New Roman" w:hAnsi="Times New Roman" w:cs="Times New Roman"/>
                      <w:sz w:val="24"/>
                      <w:szCs w:val="24"/>
                    </w:rPr>
                    <w:t>Type III project. (1)</w:t>
                  </w:r>
                </w:p>
              </w:tc>
            </w:tr>
            <w:tr w:rsidR="00194CF2" w:rsidRPr="00FB4902" w14:paraId="46CE73D5" w14:textId="77777777" w:rsidTr="00E14A89">
              <w:trPr>
                <w:cantSplit/>
                <w:trHeight w:val="288"/>
                <w:tblCellSpacing w:w="15" w:type="dxa"/>
              </w:trPr>
              <w:tc>
                <w:tcPr>
                  <w:tcW w:w="0" w:type="auto"/>
                  <w:hideMark/>
                </w:tcPr>
                <w:p w14:paraId="29DB694E" w14:textId="235E77D9" w:rsidR="00194CF2" w:rsidRPr="00FB4902" w:rsidRDefault="00E14A89"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6163A56F" w14:textId="5CC845A3" w:rsidR="00194CF2"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D-1</w:t>
                  </w:r>
                  <w:r w:rsidR="00E532C0" w:rsidRPr="00FB4902">
                    <w:rPr>
                      <w:rFonts w:ascii="Times New Roman" w:eastAsia="Times New Roman" w:hAnsi="Times New Roman" w:cs="Times New Roman"/>
                      <w:sz w:val="24"/>
                      <w:szCs w:val="24"/>
                    </w:rPr>
                    <w:t>2</w:t>
                  </w:r>
                  <w:r w:rsidR="00BD771A">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Teach students at least one product development technique</w:t>
                  </w:r>
                  <w:r w:rsidR="00A107C1" w:rsidRPr="00FB4902">
                    <w:rPr>
                      <w:rFonts w:ascii="Times New Roman" w:eastAsia="Times New Roman" w:hAnsi="Times New Roman" w:cs="Times New Roman"/>
                      <w:sz w:val="24"/>
                      <w:szCs w:val="24"/>
                    </w:rPr>
                    <w:t>.</w:t>
                  </w:r>
                  <w:r w:rsidRPr="00FB4902">
                    <w:rPr>
                      <w:rFonts w:ascii="Times New Roman" w:eastAsia="Times New Roman" w:hAnsi="Times New Roman" w:cs="Times New Roman"/>
                      <w:sz w:val="24"/>
                      <w:szCs w:val="24"/>
                    </w:rPr>
                    <w:t xml:space="preserve"> (4)</w:t>
                  </w:r>
                </w:p>
              </w:tc>
            </w:tr>
            <w:tr w:rsidR="00194CF2" w:rsidRPr="00FB4902" w14:paraId="14A40F9F" w14:textId="77777777" w:rsidTr="00E14A89">
              <w:trPr>
                <w:cantSplit/>
                <w:trHeight w:val="288"/>
                <w:tblCellSpacing w:w="15" w:type="dxa"/>
              </w:trPr>
              <w:tc>
                <w:tcPr>
                  <w:tcW w:w="0" w:type="auto"/>
                  <w:hideMark/>
                </w:tcPr>
                <w:p w14:paraId="793E8A6B" w14:textId="7D524A11" w:rsidR="00194CF2" w:rsidRPr="00FB4902" w:rsidRDefault="00E14A89"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6F51151E" w14:textId="7587F29F" w:rsidR="00194CF2"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D-1</w:t>
                  </w:r>
                  <w:r w:rsidR="00E532C0" w:rsidRPr="00FB4902">
                    <w:rPr>
                      <w:rFonts w:ascii="Times New Roman" w:eastAsia="Times New Roman" w:hAnsi="Times New Roman" w:cs="Times New Roman"/>
                      <w:sz w:val="24"/>
                      <w:szCs w:val="24"/>
                    </w:rPr>
                    <w:t>3</w:t>
                  </w:r>
                  <w:r w:rsidR="00BD771A">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Find a real-world audience for a student’s Type III product. (</w:t>
                  </w:r>
                  <w:r w:rsidR="00620A0A" w:rsidRPr="00FB4902">
                    <w:rPr>
                      <w:rFonts w:ascii="Times New Roman" w:eastAsia="Times New Roman" w:hAnsi="Times New Roman" w:cs="Times New Roman"/>
                      <w:sz w:val="24"/>
                      <w:szCs w:val="24"/>
                    </w:rPr>
                    <w:t>3</w:t>
                  </w:r>
                  <w:r w:rsidRPr="00FB4902">
                    <w:rPr>
                      <w:rFonts w:ascii="Times New Roman" w:eastAsia="Times New Roman" w:hAnsi="Times New Roman" w:cs="Times New Roman"/>
                      <w:sz w:val="24"/>
                      <w:szCs w:val="24"/>
                    </w:rPr>
                    <w:t>)</w:t>
                  </w:r>
                </w:p>
              </w:tc>
            </w:tr>
            <w:tr w:rsidR="00194CF2" w:rsidRPr="00FB4902" w14:paraId="3C95A98A" w14:textId="77777777" w:rsidTr="00097012">
              <w:trPr>
                <w:cantSplit/>
                <w:tblCellSpacing w:w="15" w:type="dxa"/>
              </w:trPr>
              <w:tc>
                <w:tcPr>
                  <w:tcW w:w="0" w:type="auto"/>
                  <w:hideMark/>
                </w:tcPr>
                <w:p w14:paraId="74F7F3A4" w14:textId="1865EC68" w:rsidR="00194CF2" w:rsidRPr="00FB4902" w:rsidRDefault="00E14A89"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674AD336" w14:textId="43BFE3A6" w:rsidR="00ED111E"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D-1</w:t>
                  </w:r>
                  <w:r w:rsidR="00E532C0" w:rsidRPr="00FB4902">
                    <w:rPr>
                      <w:rFonts w:ascii="Times New Roman" w:eastAsia="Times New Roman" w:hAnsi="Times New Roman" w:cs="Times New Roman"/>
                      <w:sz w:val="24"/>
                      <w:szCs w:val="24"/>
                    </w:rPr>
                    <w:t>4</w:t>
                  </w:r>
                  <w:r w:rsidR="00BD771A">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Evaluate the quality of a Type III project using the Student Product Assessment Form.</w:t>
                  </w:r>
                  <w:r w:rsidR="00492144" w:rsidRPr="00FB4902">
                    <w:rPr>
                      <w:rFonts w:ascii="Times New Roman" w:eastAsia="Times New Roman" w:hAnsi="Times New Roman" w:cs="Times New Roman"/>
                      <w:sz w:val="24"/>
                      <w:szCs w:val="24"/>
                    </w:rPr>
                    <w:t xml:space="preserve"> Share results with student</w:t>
                  </w:r>
                  <w:r w:rsidR="00606004" w:rsidRPr="00FB4902">
                    <w:rPr>
                      <w:rFonts w:ascii="Times New Roman" w:eastAsia="Times New Roman" w:hAnsi="Times New Roman" w:cs="Times New Roman"/>
                      <w:sz w:val="24"/>
                      <w:szCs w:val="24"/>
                    </w:rPr>
                    <w:t>(</w:t>
                  </w:r>
                  <w:r w:rsidR="00492144" w:rsidRPr="00FB4902">
                    <w:rPr>
                      <w:rFonts w:ascii="Times New Roman" w:eastAsia="Times New Roman" w:hAnsi="Times New Roman" w:cs="Times New Roman"/>
                      <w:sz w:val="24"/>
                      <w:szCs w:val="24"/>
                    </w:rPr>
                    <w:t>s</w:t>
                  </w:r>
                  <w:r w:rsidR="00606004" w:rsidRPr="00FB4902">
                    <w:rPr>
                      <w:rFonts w:ascii="Times New Roman" w:eastAsia="Times New Roman" w:hAnsi="Times New Roman" w:cs="Times New Roman"/>
                      <w:sz w:val="24"/>
                      <w:szCs w:val="24"/>
                    </w:rPr>
                    <w:t>)</w:t>
                  </w:r>
                  <w:r w:rsidR="00492144" w:rsidRPr="00FB4902">
                    <w:rPr>
                      <w:rFonts w:ascii="Times New Roman" w:eastAsia="Times New Roman" w:hAnsi="Times New Roman" w:cs="Times New Roman"/>
                      <w:sz w:val="24"/>
                      <w:szCs w:val="24"/>
                    </w:rPr>
                    <w:t>.</w:t>
                  </w:r>
                  <w:r w:rsidRPr="00FB4902">
                    <w:rPr>
                      <w:rFonts w:ascii="Times New Roman" w:eastAsia="Times New Roman" w:hAnsi="Times New Roman" w:cs="Times New Roman"/>
                      <w:sz w:val="24"/>
                      <w:szCs w:val="24"/>
                    </w:rPr>
                    <w:t xml:space="preserve"> (</w:t>
                  </w:r>
                  <w:r w:rsidR="00620A0A" w:rsidRPr="00FB4902">
                    <w:rPr>
                      <w:rFonts w:ascii="Times New Roman" w:eastAsia="Times New Roman" w:hAnsi="Times New Roman" w:cs="Times New Roman"/>
                      <w:sz w:val="24"/>
                      <w:szCs w:val="24"/>
                    </w:rPr>
                    <w:t>4</w:t>
                  </w:r>
                  <w:r w:rsidRPr="00FB4902">
                    <w:rPr>
                      <w:rFonts w:ascii="Times New Roman" w:eastAsia="Times New Roman" w:hAnsi="Times New Roman" w:cs="Times New Roman"/>
                      <w:sz w:val="24"/>
                      <w:szCs w:val="24"/>
                    </w:rPr>
                    <w:t>)</w:t>
                  </w:r>
                </w:p>
              </w:tc>
            </w:tr>
            <w:tr w:rsidR="00BD771A" w:rsidRPr="00FB4902" w14:paraId="52F9BB2D" w14:textId="77777777" w:rsidTr="00097012">
              <w:trPr>
                <w:cantSplit/>
                <w:tblCellSpacing w:w="15" w:type="dxa"/>
              </w:trPr>
              <w:tc>
                <w:tcPr>
                  <w:tcW w:w="0" w:type="auto"/>
                </w:tcPr>
                <w:p w14:paraId="3C4B88AE" w14:textId="22222A67" w:rsidR="00BD771A" w:rsidRDefault="00E14A89"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tcPr>
                <w:p w14:paraId="38C75AF8" w14:textId="5E516386" w:rsidR="00BD771A" w:rsidRPr="00FB4902" w:rsidRDefault="00BD771A"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D-15</w:t>
                  </w:r>
                  <w:r>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Be a “guide on the side” or facilitator to one or more students completing their first Type III study. (This include</w:t>
                  </w:r>
                  <w:r w:rsidR="004A5EED">
                    <w:rPr>
                      <w:rFonts w:ascii="Times New Roman" w:eastAsia="Times New Roman" w:hAnsi="Times New Roman" w:cs="Times New Roman"/>
                      <w:sz w:val="24"/>
                      <w:szCs w:val="24"/>
                    </w:rPr>
                    <w:t>s and is an alternative to</w:t>
                  </w:r>
                  <w:r w:rsidRPr="00FB4902">
                    <w:rPr>
                      <w:rFonts w:ascii="Times New Roman" w:eastAsia="Times New Roman" w:hAnsi="Times New Roman" w:cs="Times New Roman"/>
                      <w:sz w:val="24"/>
                      <w:szCs w:val="24"/>
                    </w:rPr>
                    <w:t xml:space="preserve"> individual competencies</w:t>
                  </w:r>
                  <w:r>
                    <w:rPr>
                      <w:rFonts w:ascii="Times New Roman" w:eastAsia="Times New Roman" w:hAnsi="Times New Roman" w:cs="Times New Roman"/>
                      <w:sz w:val="24"/>
                      <w:szCs w:val="24"/>
                    </w:rPr>
                    <w:t xml:space="preserve"> listed above.) </w:t>
                  </w:r>
                  <w:r w:rsidRPr="00FB4902">
                    <w:rPr>
                      <w:rFonts w:ascii="Times New Roman" w:eastAsia="Times New Roman" w:hAnsi="Times New Roman" w:cs="Times New Roman"/>
                      <w:sz w:val="24"/>
                      <w:szCs w:val="24"/>
                    </w:rPr>
                    <w:t>(30)</w:t>
                  </w:r>
                </w:p>
              </w:tc>
            </w:tr>
            <w:tr w:rsidR="00194CF2" w:rsidRPr="00FB4902" w14:paraId="789B0C1D" w14:textId="77777777" w:rsidTr="00E14A89">
              <w:trPr>
                <w:cantSplit/>
                <w:trHeight w:val="288"/>
                <w:tblCellSpacing w:w="15" w:type="dxa"/>
              </w:trPr>
              <w:tc>
                <w:tcPr>
                  <w:tcW w:w="0" w:type="auto"/>
                  <w:hideMark/>
                </w:tcPr>
                <w:p w14:paraId="5495F4B0" w14:textId="7DE0D001" w:rsidR="00194CF2" w:rsidRPr="00FB4902" w:rsidRDefault="00E14A89"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w:t>
                  </w:r>
                </w:p>
              </w:tc>
              <w:tc>
                <w:tcPr>
                  <w:tcW w:w="0" w:type="auto"/>
                  <w:hideMark/>
                </w:tcPr>
                <w:p w14:paraId="17D8F0D0" w14:textId="70786D1B" w:rsidR="00194CF2"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D-1</w:t>
                  </w:r>
                  <w:r w:rsidR="00ED111E" w:rsidRPr="00FB4902">
                    <w:rPr>
                      <w:rFonts w:ascii="Times New Roman" w:eastAsia="Times New Roman" w:hAnsi="Times New Roman" w:cs="Times New Roman"/>
                      <w:sz w:val="24"/>
                      <w:szCs w:val="24"/>
                    </w:rPr>
                    <w:t>6</w:t>
                  </w:r>
                  <w:r w:rsidR="00BD771A">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Teach students/teachers how to write a “light bulb” message. (</w:t>
                  </w:r>
                  <w:r w:rsidR="00E532C0" w:rsidRPr="00FB4902">
                    <w:rPr>
                      <w:rFonts w:ascii="Times New Roman" w:eastAsia="Times New Roman" w:hAnsi="Times New Roman" w:cs="Times New Roman"/>
                      <w:sz w:val="24"/>
                      <w:szCs w:val="24"/>
                    </w:rPr>
                    <w:t>4</w:t>
                  </w:r>
                  <w:r w:rsidRPr="00FB4902">
                    <w:rPr>
                      <w:rFonts w:ascii="Times New Roman" w:eastAsia="Times New Roman" w:hAnsi="Times New Roman" w:cs="Times New Roman"/>
                      <w:sz w:val="24"/>
                      <w:szCs w:val="24"/>
                    </w:rPr>
                    <w:t>)</w:t>
                  </w:r>
                </w:p>
              </w:tc>
            </w:tr>
            <w:tr w:rsidR="00194CF2" w:rsidRPr="00FB4902" w14:paraId="3194FED6" w14:textId="77777777" w:rsidTr="00097012">
              <w:trPr>
                <w:cantSplit/>
                <w:tblCellSpacing w:w="15" w:type="dxa"/>
              </w:trPr>
              <w:tc>
                <w:tcPr>
                  <w:tcW w:w="0" w:type="auto"/>
                  <w:hideMark/>
                </w:tcPr>
                <w:p w14:paraId="6F2CA959" w14:textId="6352B6F8" w:rsidR="00194CF2" w:rsidRPr="00FB4902" w:rsidRDefault="00E14A89"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1F699C11" w14:textId="72652E30" w:rsidR="00194CF2"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D-1</w:t>
                  </w:r>
                  <w:r w:rsidR="00ED111E" w:rsidRPr="00FB4902">
                    <w:rPr>
                      <w:rFonts w:ascii="Times New Roman" w:eastAsia="Times New Roman" w:hAnsi="Times New Roman" w:cs="Times New Roman"/>
                      <w:sz w:val="24"/>
                      <w:szCs w:val="24"/>
                    </w:rPr>
                    <w:t>7</w:t>
                  </w:r>
                  <w:r w:rsidR="008F1F8F">
                    <w:rPr>
                      <w:rFonts w:ascii="Times New Roman" w:eastAsia="Times New Roman" w:hAnsi="Times New Roman" w:cs="Times New Roman"/>
                      <w:sz w:val="24"/>
                      <w:szCs w:val="24"/>
                    </w:rPr>
                    <w:tab/>
                  </w:r>
                  <w:r w:rsidR="00A107C1" w:rsidRPr="00FB4902">
                    <w:rPr>
                      <w:rFonts w:ascii="Times New Roman" w:eastAsia="Times New Roman" w:hAnsi="Times New Roman" w:cs="Times New Roman"/>
                      <w:sz w:val="24"/>
                      <w:szCs w:val="24"/>
                    </w:rPr>
                    <w:t xml:space="preserve">Meet with teachers </w:t>
                  </w:r>
                  <w:r w:rsidRPr="00FB4902">
                    <w:rPr>
                      <w:rFonts w:ascii="Times New Roman" w:eastAsia="Times New Roman" w:hAnsi="Times New Roman" w:cs="Times New Roman"/>
                      <w:sz w:val="24"/>
                      <w:szCs w:val="24"/>
                    </w:rPr>
                    <w:t>to find regularly scheduled Type III time each week for a given student. (</w:t>
                  </w:r>
                  <w:r w:rsidR="00E532C0" w:rsidRPr="00FB4902">
                    <w:rPr>
                      <w:rFonts w:ascii="Times New Roman" w:eastAsia="Times New Roman" w:hAnsi="Times New Roman" w:cs="Times New Roman"/>
                      <w:sz w:val="24"/>
                      <w:szCs w:val="24"/>
                    </w:rPr>
                    <w:t>2</w:t>
                  </w:r>
                  <w:r w:rsidRPr="00FB4902">
                    <w:rPr>
                      <w:rFonts w:ascii="Times New Roman" w:eastAsia="Times New Roman" w:hAnsi="Times New Roman" w:cs="Times New Roman"/>
                      <w:sz w:val="24"/>
                      <w:szCs w:val="24"/>
                    </w:rPr>
                    <w:t>)</w:t>
                  </w:r>
                </w:p>
              </w:tc>
            </w:tr>
            <w:tr w:rsidR="00194CF2" w:rsidRPr="00FB4902" w14:paraId="012581C6" w14:textId="77777777" w:rsidTr="00E14A89">
              <w:trPr>
                <w:cantSplit/>
                <w:trHeight w:val="288"/>
                <w:tblCellSpacing w:w="15" w:type="dxa"/>
              </w:trPr>
              <w:tc>
                <w:tcPr>
                  <w:tcW w:w="0" w:type="auto"/>
                  <w:hideMark/>
                </w:tcPr>
                <w:p w14:paraId="3C01163C" w14:textId="3FDD36D5" w:rsidR="00194CF2" w:rsidRPr="00FB4902" w:rsidRDefault="00E14A89"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10BEC202" w14:textId="1D07B701" w:rsidR="00492144"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D-1</w:t>
                  </w:r>
                  <w:r w:rsidR="00ED111E" w:rsidRPr="00FB4902">
                    <w:rPr>
                      <w:rFonts w:ascii="Times New Roman" w:eastAsia="Times New Roman" w:hAnsi="Times New Roman" w:cs="Times New Roman"/>
                      <w:sz w:val="24"/>
                      <w:szCs w:val="24"/>
                    </w:rPr>
                    <w:t>8</w:t>
                  </w:r>
                  <w:r w:rsidR="008F1F8F">
                    <w:rPr>
                      <w:rFonts w:ascii="Times New Roman" w:eastAsia="Times New Roman" w:hAnsi="Times New Roman" w:cs="Times New Roman"/>
                      <w:sz w:val="24"/>
                      <w:szCs w:val="24"/>
                    </w:rPr>
                    <w:tab/>
                  </w:r>
                  <w:r w:rsidR="00A107C1" w:rsidRPr="00FB4902">
                    <w:rPr>
                      <w:rFonts w:ascii="Times New Roman" w:eastAsia="Times New Roman" w:hAnsi="Times New Roman" w:cs="Times New Roman"/>
                      <w:sz w:val="24"/>
                      <w:szCs w:val="24"/>
                    </w:rPr>
                    <w:t>D</w:t>
                  </w:r>
                  <w:r w:rsidR="00E532C0" w:rsidRPr="00FB4902">
                    <w:rPr>
                      <w:rFonts w:ascii="Times New Roman" w:eastAsia="Times New Roman" w:hAnsi="Times New Roman" w:cs="Times New Roman"/>
                      <w:sz w:val="24"/>
                      <w:szCs w:val="24"/>
                    </w:rPr>
                    <w:t>escribe</w:t>
                  </w:r>
                  <w:r w:rsidR="00A107C1" w:rsidRPr="00FB4902">
                    <w:rPr>
                      <w:rFonts w:ascii="Times New Roman" w:eastAsia="Times New Roman" w:hAnsi="Times New Roman" w:cs="Times New Roman"/>
                      <w:sz w:val="24"/>
                      <w:szCs w:val="24"/>
                    </w:rPr>
                    <w:t xml:space="preserve"> five ways Type IIIs increase ownership in your school. (</w:t>
                  </w:r>
                  <w:r w:rsidR="00620A0A" w:rsidRPr="00FB4902">
                    <w:rPr>
                      <w:rFonts w:ascii="Times New Roman" w:eastAsia="Times New Roman" w:hAnsi="Times New Roman" w:cs="Times New Roman"/>
                      <w:sz w:val="24"/>
                      <w:szCs w:val="24"/>
                    </w:rPr>
                    <w:t>2</w:t>
                  </w:r>
                  <w:r w:rsidR="00A107C1" w:rsidRPr="00FB4902">
                    <w:rPr>
                      <w:rFonts w:ascii="Times New Roman" w:eastAsia="Times New Roman" w:hAnsi="Times New Roman" w:cs="Times New Roman"/>
                      <w:sz w:val="24"/>
                      <w:szCs w:val="24"/>
                    </w:rPr>
                    <w:t>)</w:t>
                  </w:r>
                </w:p>
              </w:tc>
            </w:tr>
            <w:tr w:rsidR="008F1F8F" w:rsidRPr="00FB4902" w14:paraId="41953D0F" w14:textId="77777777" w:rsidTr="00097012">
              <w:trPr>
                <w:cantSplit/>
                <w:tblCellSpacing w:w="15" w:type="dxa"/>
              </w:trPr>
              <w:tc>
                <w:tcPr>
                  <w:tcW w:w="0" w:type="auto"/>
                </w:tcPr>
                <w:p w14:paraId="4D2849E4" w14:textId="5DF37AB9" w:rsidR="008F1F8F" w:rsidRDefault="00E14A89"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tcPr>
                <w:p w14:paraId="1DA79895" w14:textId="277103EB" w:rsidR="008F1F8F" w:rsidRPr="00FB4902" w:rsidRDefault="008F1F8F"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D-19</w:t>
                  </w:r>
                  <w:r>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Plan and conduct a workshop to explain the nature and benefits of Type III Study. Include an explanation of how Type IIIs are different from typical classroom assignments, and why they are not appropriate for all students. (10)</w:t>
                  </w:r>
                </w:p>
              </w:tc>
            </w:tr>
            <w:tr w:rsidR="008F1F8F" w:rsidRPr="00FB4902" w14:paraId="2802C8C2" w14:textId="77777777" w:rsidTr="00097012">
              <w:trPr>
                <w:cantSplit/>
                <w:tblCellSpacing w:w="15" w:type="dxa"/>
              </w:trPr>
              <w:tc>
                <w:tcPr>
                  <w:tcW w:w="0" w:type="auto"/>
                </w:tcPr>
                <w:p w14:paraId="7866EABB" w14:textId="0C02B634" w:rsidR="008F1F8F" w:rsidRDefault="00E14A89"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tcPr>
                <w:p w14:paraId="1F47FEB2" w14:textId="1CB15C11" w:rsidR="008F1F8F" w:rsidRPr="00FB4902" w:rsidRDefault="008F1F8F"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D-20</w:t>
                  </w:r>
                  <w:r>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Write a brief document explaining why not all ideas from students will become Type IIIs. Include personal experiences if app</w:t>
                  </w:r>
                  <w:r w:rsidR="004A5EED">
                    <w:rPr>
                      <w:rFonts w:ascii="Times New Roman" w:eastAsia="Times New Roman" w:hAnsi="Times New Roman" w:cs="Times New Roman"/>
                      <w:sz w:val="24"/>
                      <w:szCs w:val="24"/>
                    </w:rPr>
                    <w:t>licable</w:t>
                  </w:r>
                  <w:r w:rsidRPr="00FB4902">
                    <w:rPr>
                      <w:rFonts w:ascii="Times New Roman" w:eastAsia="Times New Roman" w:hAnsi="Times New Roman" w:cs="Times New Roman"/>
                      <w:sz w:val="24"/>
                      <w:szCs w:val="24"/>
                    </w:rPr>
                    <w:t>. (2)</w:t>
                  </w:r>
                </w:p>
              </w:tc>
            </w:tr>
            <w:tr w:rsidR="008F1F8F" w:rsidRPr="00FB4902" w14:paraId="12D6F31D" w14:textId="77777777" w:rsidTr="00E14A89">
              <w:trPr>
                <w:cantSplit/>
                <w:trHeight w:val="288"/>
                <w:tblCellSpacing w:w="15" w:type="dxa"/>
              </w:trPr>
              <w:tc>
                <w:tcPr>
                  <w:tcW w:w="0" w:type="auto"/>
                </w:tcPr>
                <w:p w14:paraId="436B57FB" w14:textId="36D63BC4" w:rsidR="008F1F8F" w:rsidRDefault="00E14A89"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tcPr>
                <w:p w14:paraId="081B1A91" w14:textId="700D18CD" w:rsidR="008F1F8F" w:rsidRPr="00FB4902" w:rsidRDefault="008F1F8F"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D-21</w:t>
                  </w:r>
                  <w:r>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Initiate and set up a Type III Mentor Matrix for your school or district. (10)</w:t>
                  </w:r>
                </w:p>
              </w:tc>
            </w:tr>
            <w:tr w:rsidR="008F1F8F" w:rsidRPr="00FB4902" w14:paraId="69783C70" w14:textId="77777777" w:rsidTr="00E14A89">
              <w:trPr>
                <w:cantSplit/>
                <w:trHeight w:val="288"/>
                <w:tblCellSpacing w:w="15" w:type="dxa"/>
              </w:trPr>
              <w:tc>
                <w:tcPr>
                  <w:tcW w:w="0" w:type="auto"/>
                </w:tcPr>
                <w:p w14:paraId="6A0E57A9" w14:textId="7AA9FF26" w:rsidR="008F1F8F" w:rsidRDefault="00E14A89"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tcPr>
                <w:p w14:paraId="4345D7E5" w14:textId="6CA825F8" w:rsidR="008F1F8F" w:rsidRPr="00FB4902" w:rsidRDefault="008F1F8F"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D-22</w:t>
                  </w:r>
                  <w:r>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Establish a Type III Research Foundation for your school or district. (10)</w:t>
                  </w:r>
                </w:p>
              </w:tc>
            </w:tr>
            <w:tr w:rsidR="00194CF2" w:rsidRPr="00FB4902" w14:paraId="1958EE99" w14:textId="77777777" w:rsidTr="00E14A89">
              <w:trPr>
                <w:cantSplit/>
                <w:trHeight w:val="288"/>
                <w:tblCellSpacing w:w="15" w:type="dxa"/>
              </w:trPr>
              <w:tc>
                <w:tcPr>
                  <w:tcW w:w="0" w:type="auto"/>
                  <w:hideMark/>
                </w:tcPr>
                <w:p w14:paraId="16F04181" w14:textId="46765CB3" w:rsidR="00194CF2" w:rsidRPr="00FB4902" w:rsidRDefault="00E14A89"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1A0DAAAA" w14:textId="2F7DB876" w:rsidR="00194CF2" w:rsidRPr="00FB4902" w:rsidRDefault="00194CF2"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D-</w:t>
                  </w:r>
                  <w:r w:rsidR="00E532C0" w:rsidRPr="00FB4902">
                    <w:rPr>
                      <w:rFonts w:ascii="Times New Roman" w:eastAsia="Times New Roman" w:hAnsi="Times New Roman" w:cs="Times New Roman"/>
                      <w:sz w:val="24"/>
                      <w:szCs w:val="24"/>
                    </w:rPr>
                    <w:t>2</w:t>
                  </w:r>
                  <w:r w:rsidR="00ED111E" w:rsidRPr="00FB4902">
                    <w:rPr>
                      <w:rFonts w:ascii="Times New Roman" w:eastAsia="Times New Roman" w:hAnsi="Times New Roman" w:cs="Times New Roman"/>
                      <w:sz w:val="24"/>
                      <w:szCs w:val="24"/>
                    </w:rPr>
                    <w:t>3</w:t>
                  </w:r>
                  <w:r w:rsidR="008F1F8F">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Organize a Type III</w:t>
                  </w:r>
                  <w:r w:rsidR="00E532C0" w:rsidRPr="00FB4902">
                    <w:rPr>
                      <w:rFonts w:ascii="Times New Roman" w:eastAsia="Times New Roman" w:hAnsi="Times New Roman" w:cs="Times New Roman"/>
                      <w:sz w:val="24"/>
                      <w:szCs w:val="24"/>
                    </w:rPr>
                    <w:t xml:space="preserve"> or </w:t>
                  </w:r>
                  <w:r w:rsidR="00A107C1" w:rsidRPr="00FB4902">
                    <w:rPr>
                      <w:rFonts w:ascii="Times New Roman" w:eastAsia="Times New Roman" w:hAnsi="Times New Roman" w:cs="Times New Roman"/>
                      <w:sz w:val="24"/>
                      <w:szCs w:val="24"/>
                    </w:rPr>
                    <w:t>Enrichment</w:t>
                  </w:r>
                  <w:r w:rsidRPr="00FB4902">
                    <w:rPr>
                      <w:rFonts w:ascii="Times New Roman" w:eastAsia="Times New Roman" w:hAnsi="Times New Roman" w:cs="Times New Roman"/>
                      <w:sz w:val="24"/>
                      <w:szCs w:val="24"/>
                    </w:rPr>
                    <w:t xml:space="preserve"> </w:t>
                  </w:r>
                  <w:r w:rsidR="008F4D98" w:rsidRPr="00FB4902">
                    <w:rPr>
                      <w:rFonts w:ascii="Times New Roman" w:eastAsia="Times New Roman" w:hAnsi="Times New Roman" w:cs="Times New Roman"/>
                      <w:sz w:val="24"/>
                      <w:szCs w:val="24"/>
                    </w:rPr>
                    <w:t>F</w:t>
                  </w:r>
                  <w:r w:rsidRPr="00FB4902">
                    <w:rPr>
                      <w:rFonts w:ascii="Times New Roman" w:eastAsia="Times New Roman" w:hAnsi="Times New Roman" w:cs="Times New Roman"/>
                      <w:sz w:val="24"/>
                      <w:szCs w:val="24"/>
                    </w:rPr>
                    <w:t>air. (1</w:t>
                  </w:r>
                  <w:r w:rsidR="00E532C0" w:rsidRPr="00FB4902">
                    <w:rPr>
                      <w:rFonts w:ascii="Times New Roman" w:eastAsia="Times New Roman" w:hAnsi="Times New Roman" w:cs="Times New Roman"/>
                      <w:sz w:val="24"/>
                      <w:szCs w:val="24"/>
                    </w:rPr>
                    <w:t>5</w:t>
                  </w:r>
                  <w:r w:rsidRPr="00FB4902">
                    <w:rPr>
                      <w:rFonts w:ascii="Times New Roman" w:eastAsia="Times New Roman" w:hAnsi="Times New Roman" w:cs="Times New Roman"/>
                      <w:sz w:val="24"/>
                      <w:szCs w:val="24"/>
                    </w:rPr>
                    <w:t>)</w:t>
                  </w:r>
                </w:p>
              </w:tc>
            </w:tr>
          </w:tbl>
          <w:p w14:paraId="03C63392" w14:textId="77777777" w:rsidR="00194CF2" w:rsidRPr="00FB4902" w:rsidRDefault="00194CF2" w:rsidP="00051D60">
            <w:pPr>
              <w:spacing w:after="0" w:line="240" w:lineRule="auto"/>
              <w:rPr>
                <w:rFonts w:ascii="Times New Roman" w:eastAsia="Times New Roman" w:hAnsi="Times New Roman" w:cs="Times New Roman"/>
                <w:sz w:val="24"/>
                <w:szCs w:val="24"/>
              </w:rPr>
            </w:pPr>
          </w:p>
        </w:tc>
      </w:tr>
      <w:tr w:rsidR="00194CF2" w:rsidRPr="00FB4902" w14:paraId="07599C03" w14:textId="77777777" w:rsidTr="00495A9A">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3C1E0C" w14:textId="77777777" w:rsidR="00194CF2" w:rsidRPr="00FB4902" w:rsidRDefault="00194CF2" w:rsidP="00051D60">
            <w:pPr>
              <w:spacing w:after="0" w:line="240" w:lineRule="auto"/>
              <w:rPr>
                <w:rFonts w:ascii="Times New Roman" w:eastAsia="Times New Roman" w:hAnsi="Times New Roman" w:cs="Times New Roman"/>
                <w:sz w:val="24"/>
                <w:szCs w:val="24"/>
              </w:rPr>
            </w:pPr>
            <w:r w:rsidRPr="00FB4902">
              <w:rPr>
                <w:rFonts w:ascii="Times New Roman" w:eastAsia="Times New Roman" w:hAnsi="Times New Roman" w:cs="Times New Roman"/>
                <w:sz w:val="36"/>
                <w:szCs w:val="36"/>
              </w:rPr>
              <w:lastRenderedPageBreak/>
              <w:t xml:space="preserve">E. </w:t>
            </w:r>
            <w:r w:rsidRPr="00FB4902">
              <w:rPr>
                <w:rFonts w:ascii="Times New Roman" w:eastAsia="Times New Roman" w:hAnsi="Times New Roman" w:cs="Times New Roman"/>
                <w:sz w:val="36"/>
                <w:szCs w:val="36"/>
                <w:u w:val="single"/>
              </w:rPr>
              <w:t>Curriculum Modification and Differentiation</w:t>
            </w:r>
          </w:p>
        </w:tc>
      </w:tr>
      <w:tr w:rsidR="00F92E08" w:rsidRPr="00FB4902" w14:paraId="7DAAF53F" w14:textId="77777777" w:rsidTr="00495A9A">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8640" w:type="dxa"/>
              <w:tblCellSpacing w:w="15" w:type="dxa"/>
              <w:tblCellMar>
                <w:top w:w="30" w:type="dxa"/>
                <w:left w:w="30" w:type="dxa"/>
                <w:bottom w:w="30" w:type="dxa"/>
                <w:right w:w="30" w:type="dxa"/>
              </w:tblCellMar>
              <w:tblLook w:val="04A0" w:firstRow="1" w:lastRow="0" w:firstColumn="1" w:lastColumn="0" w:noHBand="0" w:noVBand="1"/>
            </w:tblPr>
            <w:tblGrid>
              <w:gridCol w:w="705"/>
              <w:gridCol w:w="7935"/>
            </w:tblGrid>
            <w:tr w:rsidR="00F92E08" w:rsidRPr="00FB4902" w14:paraId="3D4824E2" w14:textId="77777777" w:rsidTr="00097012">
              <w:trPr>
                <w:cantSplit/>
                <w:tblCellSpacing w:w="15" w:type="dxa"/>
              </w:trPr>
              <w:tc>
                <w:tcPr>
                  <w:tcW w:w="0" w:type="auto"/>
                  <w:hideMark/>
                </w:tcPr>
                <w:p w14:paraId="26BF0C42" w14:textId="14BC60BE" w:rsidR="00F92E08" w:rsidRPr="00FB4902" w:rsidRDefault="00774AB6"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0A4612B3" w14:textId="37AD4A34" w:rsidR="00F92E08" w:rsidRPr="00FB4902" w:rsidRDefault="00F92E08"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E-1</w:t>
                  </w:r>
                  <w:r>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Outline ten reasons to support implementing curriculum compacting in your grade or school. Share with an interested colleague. (3)</w:t>
                  </w:r>
                </w:p>
              </w:tc>
            </w:tr>
            <w:tr w:rsidR="00F92E08" w:rsidRPr="00FB4902" w14:paraId="7CE28D45" w14:textId="77777777" w:rsidTr="00774AB6">
              <w:trPr>
                <w:cantSplit/>
                <w:trHeight w:val="288"/>
                <w:tblCellSpacing w:w="15" w:type="dxa"/>
              </w:trPr>
              <w:tc>
                <w:tcPr>
                  <w:tcW w:w="0" w:type="auto"/>
                  <w:hideMark/>
                </w:tcPr>
                <w:p w14:paraId="13BBD35D" w14:textId="11EB4A96" w:rsidR="00F92E08" w:rsidRPr="00FB4902" w:rsidRDefault="00774AB6"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27A8416C" w14:textId="7535ACAA" w:rsidR="00F92E08" w:rsidRPr="00FB4902" w:rsidRDefault="00F92E08"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E-2</w:t>
                  </w:r>
                  <w:r>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Develop a Knowledge Tree for a curriculum unit of your choice. (3)</w:t>
                  </w:r>
                </w:p>
              </w:tc>
            </w:tr>
            <w:tr w:rsidR="00F92E08" w:rsidRPr="00FB4902" w14:paraId="5A597EBA" w14:textId="77777777" w:rsidTr="00097012">
              <w:trPr>
                <w:cantSplit/>
                <w:tblCellSpacing w:w="15" w:type="dxa"/>
              </w:trPr>
              <w:tc>
                <w:tcPr>
                  <w:tcW w:w="0" w:type="auto"/>
                  <w:hideMark/>
                </w:tcPr>
                <w:p w14:paraId="1A528362" w14:textId="2F3415AD" w:rsidR="00F92E08" w:rsidRPr="00FB4902" w:rsidRDefault="00774AB6"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6A870F0E" w14:textId="0FA038A9" w:rsidR="00F92E08" w:rsidRPr="00FB4902" w:rsidRDefault="00F21E94"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E-3</w:t>
                  </w:r>
                  <w:r>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Create an advanced organizer to explain the activities and objectives for a curriculum unit of your choice. (3)</w:t>
                  </w:r>
                </w:p>
              </w:tc>
            </w:tr>
            <w:tr w:rsidR="00F92E08" w:rsidRPr="00FB4902" w14:paraId="53901458" w14:textId="77777777" w:rsidTr="00097012">
              <w:trPr>
                <w:cantSplit/>
                <w:tblCellSpacing w:w="15" w:type="dxa"/>
              </w:trPr>
              <w:tc>
                <w:tcPr>
                  <w:tcW w:w="0" w:type="auto"/>
                  <w:hideMark/>
                </w:tcPr>
                <w:p w14:paraId="365F7BF7" w14:textId="68E112C7" w:rsidR="00F92E08" w:rsidRPr="00FB4902" w:rsidRDefault="00774AB6"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082376C5" w14:textId="6FB2E1AE" w:rsidR="00F92E08" w:rsidRPr="00FB4902" w:rsidRDefault="00F21E94"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E-4</w:t>
                  </w:r>
                  <w:r>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Develop an introductory activity to increase student interest and motivation for a curriculum unit. (2)</w:t>
                  </w:r>
                </w:p>
              </w:tc>
            </w:tr>
            <w:tr w:rsidR="00F92E08" w:rsidRPr="00FB4902" w14:paraId="1553FF85" w14:textId="77777777" w:rsidTr="00097012">
              <w:trPr>
                <w:cantSplit/>
                <w:tblCellSpacing w:w="15" w:type="dxa"/>
              </w:trPr>
              <w:tc>
                <w:tcPr>
                  <w:tcW w:w="0" w:type="auto"/>
                </w:tcPr>
                <w:p w14:paraId="59695753" w14:textId="44DE5130" w:rsidR="00F92E08" w:rsidRDefault="00774AB6"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tcPr>
                <w:p w14:paraId="3947DF73" w14:textId="601FB043" w:rsidR="00F92E08" w:rsidRPr="00FB4902" w:rsidRDefault="00495A9A"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E-5</w:t>
                  </w:r>
                  <w:r>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Experiment with the use of flexible small group instruction as a technique for addressing diverse interests and abilities. (10)</w:t>
                  </w:r>
                </w:p>
              </w:tc>
            </w:tr>
            <w:tr w:rsidR="00F92E08" w:rsidRPr="00FB4902" w14:paraId="556A32C2" w14:textId="77777777" w:rsidTr="00097012">
              <w:trPr>
                <w:cantSplit/>
                <w:tblCellSpacing w:w="15" w:type="dxa"/>
              </w:trPr>
              <w:tc>
                <w:tcPr>
                  <w:tcW w:w="0" w:type="auto"/>
                  <w:hideMark/>
                </w:tcPr>
                <w:p w14:paraId="527E4265" w14:textId="10E5B03E" w:rsidR="00F92E08" w:rsidRPr="00FB4902" w:rsidRDefault="00774AB6"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50C5F58E" w14:textId="037E1F09" w:rsidR="00F92E08" w:rsidRPr="00FB4902" w:rsidRDefault="00495A9A"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E-6</w:t>
                  </w:r>
                  <w:r>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Experiment with the use of learning contracts as a technique for addressing diverse interests and abilities. (10)</w:t>
                  </w:r>
                </w:p>
              </w:tc>
            </w:tr>
            <w:tr w:rsidR="00F92E08" w:rsidRPr="00FB4902" w14:paraId="36F85BEF" w14:textId="77777777" w:rsidTr="00097012">
              <w:trPr>
                <w:cantSplit/>
                <w:tblCellSpacing w:w="15" w:type="dxa"/>
              </w:trPr>
              <w:tc>
                <w:tcPr>
                  <w:tcW w:w="0" w:type="auto"/>
                  <w:hideMark/>
                </w:tcPr>
                <w:p w14:paraId="662A2513" w14:textId="5B5BDAD0" w:rsidR="00F92E08" w:rsidRPr="00FB4902" w:rsidRDefault="00774AB6"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79DD399E" w14:textId="7DA5D130" w:rsidR="00F92E08" w:rsidRPr="00FB4902" w:rsidRDefault="00495A9A"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E-7</w:t>
                  </w:r>
                  <w:r>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Create a set of three mini-interest centers (</w:t>
                  </w:r>
                  <w:r w:rsidR="00AB6D02" w:rsidRPr="00FB4902">
                    <w:rPr>
                      <w:rFonts w:ascii="Times New Roman" w:eastAsia="Times New Roman" w:hAnsi="Times New Roman" w:cs="Times New Roman"/>
                      <w:sz w:val="24"/>
                      <w:szCs w:val="24"/>
                    </w:rPr>
                    <w:t>i.e.,</w:t>
                  </w:r>
                  <w:r w:rsidRPr="00FB4902">
                    <w:rPr>
                      <w:rFonts w:ascii="Times New Roman" w:eastAsia="Times New Roman" w:hAnsi="Times New Roman" w:cs="Times New Roman"/>
                      <w:sz w:val="24"/>
                      <w:szCs w:val="24"/>
                    </w:rPr>
                    <w:t xml:space="preserve"> 2-3 activities in a shoebox) for use with a specific curriculum unit. (6)</w:t>
                  </w:r>
                </w:p>
              </w:tc>
            </w:tr>
            <w:tr w:rsidR="00F92E08" w:rsidRPr="00FB4902" w14:paraId="2A026A7F" w14:textId="77777777" w:rsidTr="00097012">
              <w:trPr>
                <w:cantSplit/>
                <w:tblCellSpacing w:w="15" w:type="dxa"/>
              </w:trPr>
              <w:tc>
                <w:tcPr>
                  <w:tcW w:w="0" w:type="auto"/>
                  <w:hideMark/>
                </w:tcPr>
                <w:p w14:paraId="70EBAB46" w14:textId="33418398" w:rsidR="00F92E08" w:rsidRPr="00FB4902" w:rsidRDefault="00774AB6"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1C169943" w14:textId="73D84FCE" w:rsidR="00F92E08" w:rsidRPr="00FB4902" w:rsidRDefault="00495A9A"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E-8</w:t>
                  </w:r>
                  <w:r>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Develop a set of debriefing suggestions for use with a specific curriculum unit. (3)</w:t>
                  </w:r>
                </w:p>
              </w:tc>
            </w:tr>
            <w:tr w:rsidR="00F92E08" w:rsidRPr="00FB4902" w14:paraId="196221C2" w14:textId="77777777" w:rsidTr="00097012">
              <w:trPr>
                <w:cantSplit/>
                <w:tblCellSpacing w:w="15" w:type="dxa"/>
              </w:trPr>
              <w:tc>
                <w:tcPr>
                  <w:tcW w:w="0" w:type="auto"/>
                </w:tcPr>
                <w:p w14:paraId="39BC44BB" w14:textId="158F9CDB" w:rsidR="00F92E08" w:rsidRDefault="00774AB6"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tcPr>
                <w:p w14:paraId="06A5956D" w14:textId="3F0B22F7" w:rsidR="00F92E08" w:rsidRPr="00FB4902" w:rsidRDefault="00495A9A"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E-9</w:t>
                  </w:r>
                  <w:r>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Develop at least three different options for one assignment as a strategy for accommodating individual differences with respect to a given curriculum unit. (3)</w:t>
                  </w:r>
                </w:p>
              </w:tc>
            </w:tr>
            <w:tr w:rsidR="00F92E08" w:rsidRPr="00FB4902" w14:paraId="29891F77" w14:textId="77777777" w:rsidTr="00097012">
              <w:trPr>
                <w:cantSplit/>
                <w:tblCellSpacing w:w="15" w:type="dxa"/>
              </w:trPr>
              <w:tc>
                <w:tcPr>
                  <w:tcW w:w="0" w:type="auto"/>
                  <w:hideMark/>
                </w:tcPr>
                <w:p w14:paraId="64B5DAED" w14:textId="14097A88" w:rsidR="00F92E08" w:rsidRPr="00FB4902" w:rsidRDefault="00774AB6"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2F9CB2EE" w14:textId="6246EFC0" w:rsidR="00F92E08" w:rsidRPr="00FB4902" w:rsidRDefault="00495A9A"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E-10</w:t>
                  </w:r>
                  <w:r>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Create an interest development center to stimulate students’ interest in a topic. The center should include suggestion cards for hands-on activities, realia including tools of the trade, and ideas for Types I, II, and III. (10)</w:t>
                  </w:r>
                </w:p>
              </w:tc>
            </w:tr>
            <w:tr w:rsidR="00F92E08" w:rsidRPr="00FB4902" w14:paraId="0A7842F6" w14:textId="77777777" w:rsidTr="00097012">
              <w:trPr>
                <w:cantSplit/>
                <w:tblCellSpacing w:w="15" w:type="dxa"/>
              </w:trPr>
              <w:tc>
                <w:tcPr>
                  <w:tcW w:w="0" w:type="auto"/>
                  <w:hideMark/>
                </w:tcPr>
                <w:p w14:paraId="0C88EB41" w14:textId="2076F4B9" w:rsidR="00F92E08" w:rsidRPr="00FB4902" w:rsidRDefault="00774AB6"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w:t>
                  </w:r>
                </w:p>
              </w:tc>
              <w:tc>
                <w:tcPr>
                  <w:tcW w:w="0" w:type="auto"/>
                  <w:hideMark/>
                </w:tcPr>
                <w:p w14:paraId="7BB5D9FA" w14:textId="3EE09720" w:rsidR="00F92E08" w:rsidRPr="00FB4902" w:rsidRDefault="00495A9A"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E-11</w:t>
                  </w:r>
                  <w:r>
                    <w:rPr>
                      <w:rFonts w:ascii="Times New Roman" w:eastAsia="Times New Roman" w:hAnsi="Times New Roman" w:cs="Times New Roman"/>
                      <w:b/>
                      <w:bCs/>
                      <w:sz w:val="24"/>
                      <w:szCs w:val="24"/>
                    </w:rPr>
                    <w:tab/>
                  </w:r>
                  <w:r w:rsidRPr="00FB4902">
                    <w:rPr>
                      <w:rFonts w:ascii="Times New Roman" w:eastAsia="Times New Roman" w:hAnsi="Times New Roman" w:cs="Times New Roman"/>
                      <w:sz w:val="24"/>
                      <w:szCs w:val="24"/>
                    </w:rPr>
                    <w:t>Prepare a 15–20-minute resource video in which you discuss your thoughts about curriculum compacting, the way you have used it in your classroom, and</w:t>
                  </w:r>
                  <w:r w:rsidR="007638E1">
                    <w:rPr>
                      <w:rFonts w:ascii="Times New Roman" w:eastAsia="Times New Roman" w:hAnsi="Times New Roman" w:cs="Times New Roman"/>
                      <w:sz w:val="24"/>
                      <w:szCs w:val="24"/>
                    </w:rPr>
                    <w:t>/or</w:t>
                  </w:r>
                  <w:r w:rsidRPr="00FB4902">
                    <w:rPr>
                      <w:rFonts w:ascii="Times New Roman" w:eastAsia="Times New Roman" w:hAnsi="Times New Roman" w:cs="Times New Roman"/>
                      <w:sz w:val="24"/>
                      <w:szCs w:val="24"/>
                    </w:rPr>
                    <w:t xml:space="preserve"> tips for teachers who are new to the process. (6)</w:t>
                  </w:r>
                </w:p>
              </w:tc>
            </w:tr>
            <w:tr w:rsidR="00F92E08" w:rsidRPr="00FB4902" w14:paraId="445852F7" w14:textId="77777777" w:rsidTr="00097012">
              <w:trPr>
                <w:cantSplit/>
                <w:tblCellSpacing w:w="15" w:type="dxa"/>
              </w:trPr>
              <w:tc>
                <w:tcPr>
                  <w:tcW w:w="0" w:type="auto"/>
                  <w:hideMark/>
                </w:tcPr>
                <w:p w14:paraId="42AD83A6" w14:textId="5719BC35" w:rsidR="00F92E08" w:rsidRPr="00FB4902" w:rsidRDefault="00774AB6"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15A05E8F" w14:textId="16FE444D" w:rsidR="00F92E08" w:rsidRPr="00FB4902" w:rsidRDefault="00495A9A"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E-12</w:t>
                  </w:r>
                  <w:r>
                    <w:rPr>
                      <w:rFonts w:ascii="Times New Roman" w:eastAsia="Times New Roman" w:hAnsi="Times New Roman" w:cs="Times New Roman"/>
                      <w:b/>
                      <w:bCs/>
                      <w:sz w:val="24"/>
                      <w:szCs w:val="24"/>
                    </w:rPr>
                    <w:tab/>
                  </w:r>
                  <w:hyperlink r:id="rId8" w:history="1">
                    <w:r w:rsidRPr="00315082">
                      <w:rPr>
                        <w:rStyle w:val="Hyperlink"/>
                        <w:rFonts w:ascii="Times New Roman" w:hAnsi="Times New Roman" w:cs="Times New Roman"/>
                      </w:rPr>
                      <w:t>C</w:t>
                    </w:r>
                    <w:r w:rsidRPr="00315082">
                      <w:rPr>
                        <w:rStyle w:val="Hyperlink"/>
                        <w:rFonts w:ascii="Times New Roman" w:eastAsia="Times New Roman" w:hAnsi="Times New Roman" w:cs="Times New Roman"/>
                        <w:sz w:val="24"/>
                        <w:szCs w:val="24"/>
                      </w:rPr>
                      <w:t>lick here</w:t>
                    </w:r>
                  </w:hyperlink>
                  <w:r w:rsidRPr="00315082">
                    <w:rPr>
                      <w:rFonts w:ascii="Times New Roman" w:eastAsia="Times New Roman" w:hAnsi="Times New Roman" w:cs="Times New Roman"/>
                      <w:sz w:val="24"/>
                      <w:szCs w:val="24"/>
                    </w:rPr>
                    <w:t xml:space="preserve"> for </w:t>
                  </w:r>
                  <w:r w:rsidR="001071F7">
                    <w:rPr>
                      <w:rFonts w:ascii="Times New Roman" w:eastAsia="Times New Roman" w:hAnsi="Times New Roman" w:cs="Times New Roman"/>
                      <w:sz w:val="24"/>
                      <w:szCs w:val="24"/>
                    </w:rPr>
                    <w:t xml:space="preserve">“Planning Points” </w:t>
                  </w:r>
                  <w:r w:rsidRPr="00315082">
                    <w:rPr>
                      <w:rFonts w:ascii="Times New Roman" w:eastAsia="Times New Roman" w:hAnsi="Times New Roman" w:cs="Times New Roman"/>
                      <w:sz w:val="24"/>
                      <w:szCs w:val="24"/>
                    </w:rPr>
                    <w:t xml:space="preserve">questions </w:t>
                  </w:r>
                  <w:r w:rsidRPr="00FB4902">
                    <w:rPr>
                      <w:rFonts w:ascii="Times New Roman" w:eastAsia="Times New Roman" w:hAnsi="Times New Roman" w:cs="Times New Roman"/>
                      <w:sz w:val="24"/>
                      <w:szCs w:val="24"/>
                    </w:rPr>
                    <w:t>to help you organize the curriculum compacting process in your classroom. Provide brief answers to explain your plan</w:t>
                  </w:r>
                  <w:r w:rsidR="001071F7">
                    <w:rPr>
                      <w:rFonts w:ascii="Times New Roman" w:eastAsia="Times New Roman" w:hAnsi="Times New Roman" w:cs="Times New Roman"/>
                      <w:sz w:val="24"/>
                      <w:szCs w:val="24"/>
                    </w:rPr>
                    <w:t>s</w:t>
                  </w:r>
                  <w:r w:rsidRPr="00FB4902">
                    <w:rPr>
                      <w:rFonts w:ascii="Times New Roman" w:eastAsia="Times New Roman" w:hAnsi="Times New Roman" w:cs="Times New Roman"/>
                      <w:sz w:val="24"/>
                      <w:szCs w:val="24"/>
                    </w:rPr>
                    <w:t>. (8)</w:t>
                  </w:r>
                </w:p>
              </w:tc>
            </w:tr>
            <w:tr w:rsidR="00F92E08" w:rsidRPr="00FB4902" w14:paraId="1A7307F5" w14:textId="77777777" w:rsidTr="00097012">
              <w:trPr>
                <w:cantSplit/>
                <w:tblCellSpacing w:w="15" w:type="dxa"/>
              </w:trPr>
              <w:tc>
                <w:tcPr>
                  <w:tcW w:w="0" w:type="auto"/>
                  <w:hideMark/>
                </w:tcPr>
                <w:p w14:paraId="0B739E5B" w14:textId="2FF177AF" w:rsidR="00F92E08" w:rsidRPr="00FB4902" w:rsidRDefault="00774AB6"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6D8ECD9E" w14:textId="52D72599" w:rsidR="00F92E08" w:rsidRPr="00FB4902" w:rsidRDefault="00495A9A"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E-13</w:t>
                  </w:r>
                  <w:r>
                    <w:rPr>
                      <w:rFonts w:ascii="Times New Roman" w:eastAsia="Times New Roman" w:hAnsi="Times New Roman" w:cs="Times New Roman"/>
                      <w:b/>
                      <w:bCs/>
                      <w:sz w:val="24"/>
                      <w:szCs w:val="24"/>
                    </w:rPr>
                    <w:tab/>
                  </w:r>
                  <w:r w:rsidRPr="00FB4902">
                    <w:rPr>
                      <w:rFonts w:ascii="Times New Roman" w:eastAsia="Times New Roman" w:hAnsi="Times New Roman" w:cs="Times New Roman"/>
                      <w:sz w:val="24"/>
                      <w:szCs w:val="24"/>
                    </w:rPr>
                    <w:t>Complete a matrix that lists scores from standardized, norm-referenced tests used by your school district to determine which students are above average. Use this data to identify which students are most likely to need curriculum compacting (and in which subject areas). (8)</w:t>
                  </w:r>
                </w:p>
              </w:tc>
            </w:tr>
            <w:tr w:rsidR="00F92E08" w:rsidRPr="00FB4902" w14:paraId="7123FD75" w14:textId="77777777" w:rsidTr="00097012">
              <w:trPr>
                <w:cantSplit/>
                <w:tblCellSpacing w:w="15" w:type="dxa"/>
              </w:trPr>
              <w:tc>
                <w:tcPr>
                  <w:tcW w:w="0" w:type="auto"/>
                  <w:hideMark/>
                </w:tcPr>
                <w:p w14:paraId="4A0508A9" w14:textId="7547A48F" w:rsidR="00F92E08" w:rsidRPr="00FB4902" w:rsidRDefault="00774AB6"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3E2A2040" w14:textId="4D62C64F" w:rsidR="00F92E08" w:rsidRPr="00FB4902" w:rsidRDefault="00495A9A"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E-14</w:t>
                  </w:r>
                  <w:r>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Locate</w:t>
                  </w:r>
                  <w:r w:rsidRPr="00FB4902">
                    <w:rPr>
                      <w:rFonts w:ascii="Times New Roman" w:eastAsia="Times New Roman" w:hAnsi="Times New Roman" w:cs="Times New Roman"/>
                      <w:b/>
                      <w:bCs/>
                      <w:sz w:val="24"/>
                      <w:szCs w:val="24"/>
                    </w:rPr>
                    <w:t xml:space="preserve"> </w:t>
                  </w:r>
                  <w:r w:rsidRPr="00FB4902">
                    <w:rPr>
                      <w:rFonts w:ascii="Times New Roman" w:eastAsia="Times New Roman" w:hAnsi="Times New Roman" w:cs="Times New Roman"/>
                      <w:sz w:val="24"/>
                      <w:szCs w:val="24"/>
                    </w:rPr>
                    <w:t>pretests (or posttests that can be used as pretests) for all chapters or units in one subject area at your grade level. (6)</w:t>
                  </w:r>
                </w:p>
              </w:tc>
            </w:tr>
            <w:tr w:rsidR="00F92E08" w:rsidRPr="00FB4902" w14:paraId="031673EE" w14:textId="77777777" w:rsidTr="00097012">
              <w:trPr>
                <w:cantSplit/>
                <w:tblCellSpacing w:w="15" w:type="dxa"/>
              </w:trPr>
              <w:tc>
                <w:tcPr>
                  <w:tcW w:w="0" w:type="auto"/>
                </w:tcPr>
                <w:p w14:paraId="0CBF52EA" w14:textId="67ACAA61" w:rsidR="00F92E08" w:rsidRDefault="00774AB6"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tcPr>
                <w:p w14:paraId="22DC9395" w14:textId="647AAF5C" w:rsidR="00F92E08" w:rsidRPr="00FB4902" w:rsidRDefault="00495A9A"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E-15</w:t>
                  </w:r>
                  <w:r>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Before beginning the compacting process, find/create two types of charts to record students’ pretest scores. One chart will list all student names vs objectives per unit. The second will list scores for individual students. This individual chart may be shared at parent conferences or placed in a student’s cumulative file. (8)</w:t>
                  </w:r>
                </w:p>
              </w:tc>
            </w:tr>
            <w:tr w:rsidR="00F92E08" w:rsidRPr="00FB4902" w14:paraId="43F1D207" w14:textId="77777777" w:rsidTr="00097012">
              <w:trPr>
                <w:cantSplit/>
                <w:tblCellSpacing w:w="15" w:type="dxa"/>
              </w:trPr>
              <w:tc>
                <w:tcPr>
                  <w:tcW w:w="0" w:type="auto"/>
                  <w:hideMark/>
                </w:tcPr>
                <w:p w14:paraId="0F6A18CD" w14:textId="3DE47E1D" w:rsidR="00F92E08" w:rsidRPr="00FB4902" w:rsidRDefault="00774AB6"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744631CF" w14:textId="4D395A33" w:rsidR="00F92E08" w:rsidRPr="00FB4902" w:rsidRDefault="00495A9A"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E-16</w:t>
                  </w:r>
                  <w:r>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Administer and score pretests for one student who seems like a possible candidate for curriculum compacting in one subject area. (8)</w:t>
                  </w:r>
                </w:p>
              </w:tc>
            </w:tr>
            <w:tr w:rsidR="00F92E08" w:rsidRPr="00FB4902" w14:paraId="213B1262" w14:textId="77777777" w:rsidTr="00097012">
              <w:trPr>
                <w:cantSplit/>
                <w:tblCellSpacing w:w="15" w:type="dxa"/>
              </w:trPr>
              <w:tc>
                <w:tcPr>
                  <w:tcW w:w="0" w:type="auto"/>
                  <w:hideMark/>
                </w:tcPr>
                <w:p w14:paraId="2F132BE3" w14:textId="4A895D28" w:rsidR="00F92E08" w:rsidRPr="00FB4902" w:rsidRDefault="00774AB6"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0D877909" w14:textId="19CB8CFC" w:rsidR="00F92E08" w:rsidRPr="00FB4902" w:rsidRDefault="00495A9A"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E-17</w:t>
                  </w:r>
                  <w:r>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Administer and score pretests for a small group of students who seem like possible candidates for curriculum compacting in one subject area. (12)</w:t>
                  </w:r>
                </w:p>
              </w:tc>
            </w:tr>
            <w:tr w:rsidR="00F92E08" w:rsidRPr="00FB4902" w14:paraId="564C096B" w14:textId="77777777" w:rsidTr="00097012">
              <w:trPr>
                <w:cantSplit/>
                <w:tblCellSpacing w:w="15" w:type="dxa"/>
              </w:trPr>
              <w:tc>
                <w:tcPr>
                  <w:tcW w:w="0" w:type="auto"/>
                  <w:hideMark/>
                </w:tcPr>
                <w:p w14:paraId="723CF158" w14:textId="10B4749C" w:rsidR="00F92E08" w:rsidRPr="00FB4902" w:rsidRDefault="00774AB6"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2703C291" w14:textId="54887EC0" w:rsidR="00F92E08" w:rsidRPr="00FB4902" w:rsidRDefault="00495A9A"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E-18</w:t>
                  </w:r>
                  <w:r>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Use at least one technique other than pretesting to assess content mastery. (2)</w:t>
                  </w:r>
                </w:p>
              </w:tc>
            </w:tr>
            <w:tr w:rsidR="00F92E08" w:rsidRPr="00FB4902" w14:paraId="37875664" w14:textId="77777777" w:rsidTr="00097012">
              <w:trPr>
                <w:cantSplit/>
                <w:tblCellSpacing w:w="15" w:type="dxa"/>
              </w:trPr>
              <w:tc>
                <w:tcPr>
                  <w:tcW w:w="0" w:type="auto"/>
                </w:tcPr>
                <w:p w14:paraId="3E12386B" w14:textId="38307C2E" w:rsidR="00F92E08" w:rsidRDefault="00774AB6"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tcPr>
                <w:p w14:paraId="5C0B45F3" w14:textId="50385735" w:rsidR="00F92E08" w:rsidRPr="00FB4902" w:rsidRDefault="00495A9A"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E-19</w:t>
                  </w:r>
                  <w:r>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Complete a Compactor form for an elementary or secondary student, complete with recommendations. (3)</w:t>
                  </w:r>
                </w:p>
              </w:tc>
            </w:tr>
            <w:tr w:rsidR="00F92E08" w:rsidRPr="00FB4902" w14:paraId="6E1CA8A1" w14:textId="77777777" w:rsidTr="00097012">
              <w:trPr>
                <w:cantSplit/>
                <w:tblCellSpacing w:w="15" w:type="dxa"/>
              </w:trPr>
              <w:tc>
                <w:tcPr>
                  <w:tcW w:w="0" w:type="auto"/>
                </w:tcPr>
                <w:p w14:paraId="5E0A0F5F" w14:textId="4D13D569" w:rsidR="00F92E08" w:rsidRDefault="00774AB6"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tcPr>
                <w:p w14:paraId="42FC8F92" w14:textId="3E636244" w:rsidR="00F92E08" w:rsidRPr="00FB4902" w:rsidRDefault="00495A9A"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E-20</w:t>
                  </w:r>
                  <w:r>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Plan and conduct a workshop to explain curriculum compacting to an audience. Include ideas for follow-up designed to provide ongoing support and growth for teachers who are willing to try compacting with their students. (10)</w:t>
                  </w:r>
                </w:p>
              </w:tc>
            </w:tr>
          </w:tbl>
          <w:p w14:paraId="122A5927" w14:textId="77777777" w:rsidR="00F92E08" w:rsidRPr="00FB4902" w:rsidRDefault="00F92E08" w:rsidP="00051D60">
            <w:pPr>
              <w:spacing w:after="0" w:line="240" w:lineRule="auto"/>
              <w:rPr>
                <w:rFonts w:ascii="Times New Roman" w:eastAsia="Times New Roman" w:hAnsi="Times New Roman" w:cs="Times New Roman"/>
                <w:sz w:val="24"/>
                <w:szCs w:val="24"/>
              </w:rPr>
            </w:pPr>
          </w:p>
        </w:tc>
      </w:tr>
      <w:tr w:rsidR="0067514B" w:rsidRPr="00FB4902" w14:paraId="09646037" w14:textId="77777777" w:rsidTr="00BB486A">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AFC6A5" w14:textId="336C5AE6" w:rsidR="0067514B" w:rsidRPr="00FB4902" w:rsidRDefault="00F96EA6" w:rsidP="00051D60">
            <w:pPr>
              <w:spacing w:after="0" w:line="240" w:lineRule="auto"/>
              <w:rPr>
                <w:rFonts w:ascii="Times New Roman" w:eastAsia="Times New Roman" w:hAnsi="Times New Roman" w:cs="Times New Roman"/>
                <w:sz w:val="24"/>
                <w:szCs w:val="24"/>
              </w:rPr>
            </w:pPr>
            <w:r w:rsidRPr="00FB4902">
              <w:rPr>
                <w:rFonts w:ascii="Times New Roman" w:eastAsia="Times New Roman" w:hAnsi="Times New Roman" w:cs="Times New Roman"/>
                <w:sz w:val="36"/>
                <w:szCs w:val="36"/>
              </w:rPr>
              <w:lastRenderedPageBreak/>
              <w:t xml:space="preserve">F. </w:t>
            </w:r>
            <w:r w:rsidRPr="00FB4902">
              <w:rPr>
                <w:rFonts w:ascii="Times New Roman" w:eastAsia="Times New Roman" w:hAnsi="Times New Roman" w:cs="Times New Roman"/>
                <w:sz w:val="36"/>
                <w:szCs w:val="36"/>
                <w:u w:val="single"/>
              </w:rPr>
              <w:t>Enrichment Clusters</w:t>
            </w:r>
          </w:p>
        </w:tc>
      </w:tr>
      <w:tr w:rsidR="0067514B" w:rsidRPr="00FB4902" w14:paraId="665F024E" w14:textId="77777777" w:rsidTr="00BB486A">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8640" w:type="dxa"/>
              <w:tblCellSpacing w:w="15" w:type="dxa"/>
              <w:tblCellMar>
                <w:top w:w="30" w:type="dxa"/>
                <w:left w:w="30" w:type="dxa"/>
                <w:bottom w:w="30" w:type="dxa"/>
                <w:right w:w="30" w:type="dxa"/>
              </w:tblCellMar>
              <w:tblLook w:val="04A0" w:firstRow="1" w:lastRow="0" w:firstColumn="1" w:lastColumn="0" w:noHBand="0" w:noVBand="1"/>
            </w:tblPr>
            <w:tblGrid>
              <w:gridCol w:w="705"/>
              <w:gridCol w:w="7935"/>
            </w:tblGrid>
            <w:tr w:rsidR="0067514B" w:rsidRPr="00FB4902" w14:paraId="1CD3A9BF" w14:textId="77777777" w:rsidTr="00943C76">
              <w:trPr>
                <w:cantSplit/>
                <w:tblCellSpacing w:w="15" w:type="dxa"/>
              </w:trPr>
              <w:tc>
                <w:tcPr>
                  <w:tcW w:w="0" w:type="auto"/>
                  <w:hideMark/>
                </w:tcPr>
                <w:p w14:paraId="6ACBE144" w14:textId="631DA586" w:rsidR="0067514B" w:rsidRPr="00FB4902" w:rsidRDefault="000E563C"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2A8DCBE4" w14:textId="361A7977" w:rsidR="0067514B" w:rsidRPr="00FB4902" w:rsidRDefault="00F96EA6"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F-1</w:t>
                  </w:r>
                  <w:r>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Identify and describe ten ways Enrichment Clusters are different from minicourses or regular teaching. (2)</w:t>
                  </w:r>
                </w:p>
              </w:tc>
            </w:tr>
            <w:tr w:rsidR="0067514B" w:rsidRPr="00FB4902" w14:paraId="2BFA3FDC" w14:textId="77777777" w:rsidTr="00943C76">
              <w:trPr>
                <w:cantSplit/>
                <w:tblCellSpacing w:w="15" w:type="dxa"/>
              </w:trPr>
              <w:tc>
                <w:tcPr>
                  <w:tcW w:w="0" w:type="auto"/>
                  <w:hideMark/>
                </w:tcPr>
                <w:p w14:paraId="7F23B589" w14:textId="2B7FA31A" w:rsidR="0067514B" w:rsidRPr="00FB4902" w:rsidRDefault="000E563C"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17F84EF8" w14:textId="26A38A2B" w:rsidR="0067514B" w:rsidRPr="00FB4902" w:rsidRDefault="00F96EA6"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F-2</w:t>
                  </w:r>
                  <w:r>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Plan and conduct a teacher workshop designed to explain and create support for starting an Enrichment Cluster program in your school. Include time to practice writing EC descriptions to encourage an understanding for how ECs are different from mini courses they may have done in the past. (10)</w:t>
                  </w:r>
                </w:p>
              </w:tc>
            </w:tr>
            <w:tr w:rsidR="0067514B" w:rsidRPr="00FB4902" w14:paraId="2093AEB5" w14:textId="77777777" w:rsidTr="00943C76">
              <w:trPr>
                <w:cantSplit/>
                <w:tblCellSpacing w:w="15" w:type="dxa"/>
              </w:trPr>
              <w:tc>
                <w:tcPr>
                  <w:tcW w:w="0" w:type="auto"/>
                  <w:hideMark/>
                </w:tcPr>
                <w:p w14:paraId="3A70A481" w14:textId="6A93F185" w:rsidR="0067514B" w:rsidRPr="00FB4902" w:rsidRDefault="000E563C"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w:t>
                  </w:r>
                </w:p>
              </w:tc>
              <w:tc>
                <w:tcPr>
                  <w:tcW w:w="0" w:type="auto"/>
                  <w:hideMark/>
                </w:tcPr>
                <w:p w14:paraId="0E63AA94" w14:textId="0123D403" w:rsidR="0067514B" w:rsidRPr="00FB4902" w:rsidRDefault="00F96EA6"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F-3</w:t>
                  </w:r>
                  <w:r>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 xml:space="preserve">Identify and describe ten reasons an Enrichment Cluster program is good for students, teachers, administration, </w:t>
                  </w:r>
                  <w:r w:rsidR="007638E1">
                    <w:rPr>
                      <w:rFonts w:ascii="Times New Roman" w:eastAsia="Times New Roman" w:hAnsi="Times New Roman" w:cs="Times New Roman"/>
                      <w:sz w:val="24"/>
                      <w:szCs w:val="24"/>
                    </w:rPr>
                    <w:t xml:space="preserve">and </w:t>
                  </w:r>
                  <w:r w:rsidRPr="00FB4902">
                    <w:rPr>
                      <w:rFonts w:ascii="Times New Roman" w:eastAsia="Times New Roman" w:hAnsi="Times New Roman" w:cs="Times New Roman"/>
                      <w:sz w:val="24"/>
                      <w:szCs w:val="24"/>
                    </w:rPr>
                    <w:t>the community. (2)</w:t>
                  </w:r>
                </w:p>
              </w:tc>
            </w:tr>
            <w:tr w:rsidR="0067514B" w:rsidRPr="00FB4902" w14:paraId="3D4DCAD6" w14:textId="77777777" w:rsidTr="00943C76">
              <w:trPr>
                <w:cantSplit/>
                <w:tblCellSpacing w:w="15" w:type="dxa"/>
              </w:trPr>
              <w:tc>
                <w:tcPr>
                  <w:tcW w:w="0" w:type="auto"/>
                  <w:hideMark/>
                </w:tcPr>
                <w:p w14:paraId="5CA21F68" w14:textId="0BF417DC" w:rsidR="0067514B" w:rsidRPr="00FB4902" w:rsidRDefault="000E563C"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529BC7D3" w14:textId="7C1EF8A4" w:rsidR="0067514B" w:rsidRPr="00FB4902" w:rsidRDefault="00F96EA6"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F-4</w:t>
                  </w:r>
                  <w:r>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Meet with administration to explain the benefits of starting an EC program in your school. (2)</w:t>
                  </w:r>
                </w:p>
              </w:tc>
            </w:tr>
            <w:tr w:rsidR="0067514B" w:rsidRPr="00FB4902" w14:paraId="157D3103" w14:textId="77777777" w:rsidTr="000E563C">
              <w:trPr>
                <w:cantSplit/>
                <w:trHeight w:val="288"/>
                <w:tblCellSpacing w:w="15" w:type="dxa"/>
              </w:trPr>
              <w:tc>
                <w:tcPr>
                  <w:tcW w:w="0" w:type="auto"/>
                </w:tcPr>
                <w:p w14:paraId="6C6B3DC5" w14:textId="02548D21" w:rsidR="0067514B" w:rsidRDefault="000E563C"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tcPr>
                <w:p w14:paraId="692D9A16" w14:textId="609FA63B" w:rsidR="0067514B" w:rsidRPr="00FB4902" w:rsidRDefault="00F96EA6"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F-5</w:t>
                  </w:r>
                  <w:r>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Identify a time, place, and schedule for an EC program in your school. (2)</w:t>
                  </w:r>
                </w:p>
              </w:tc>
            </w:tr>
            <w:tr w:rsidR="0067514B" w:rsidRPr="00FB4902" w14:paraId="70F55EF6" w14:textId="77777777" w:rsidTr="00943C76">
              <w:trPr>
                <w:cantSplit/>
                <w:tblCellSpacing w:w="15" w:type="dxa"/>
              </w:trPr>
              <w:tc>
                <w:tcPr>
                  <w:tcW w:w="0" w:type="auto"/>
                  <w:hideMark/>
                </w:tcPr>
                <w:p w14:paraId="7ECDEC98" w14:textId="007064B4" w:rsidR="0067514B" w:rsidRPr="00FB4902" w:rsidRDefault="000E563C"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3CFA7F60" w14:textId="58C9BE38" w:rsidR="0067514B" w:rsidRPr="00FB4902" w:rsidRDefault="00F96EA6"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F-6</w:t>
                  </w:r>
                  <w:r>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Distribute an adult interest survey to potential EC facilitators, gather data, enlist facilitators, and determine EC offerings. (</w:t>
                  </w:r>
                  <w:r w:rsidR="00427AFA">
                    <w:rPr>
                      <w:rFonts w:ascii="Times New Roman" w:eastAsia="Times New Roman" w:hAnsi="Times New Roman" w:cs="Times New Roman"/>
                      <w:sz w:val="24"/>
                      <w:szCs w:val="24"/>
                    </w:rPr>
                    <w:t>10</w:t>
                  </w:r>
                  <w:r w:rsidRPr="00FB4902">
                    <w:rPr>
                      <w:rFonts w:ascii="Times New Roman" w:eastAsia="Times New Roman" w:hAnsi="Times New Roman" w:cs="Times New Roman"/>
                      <w:sz w:val="24"/>
                      <w:szCs w:val="24"/>
                    </w:rPr>
                    <w:t>)</w:t>
                  </w:r>
                </w:p>
              </w:tc>
            </w:tr>
            <w:tr w:rsidR="0067514B" w:rsidRPr="00FB4902" w14:paraId="1498F026" w14:textId="77777777" w:rsidTr="000E563C">
              <w:trPr>
                <w:cantSplit/>
                <w:trHeight w:val="288"/>
                <w:tblCellSpacing w:w="15" w:type="dxa"/>
              </w:trPr>
              <w:tc>
                <w:tcPr>
                  <w:tcW w:w="0" w:type="auto"/>
                  <w:hideMark/>
                </w:tcPr>
                <w:p w14:paraId="10490273" w14:textId="4C3A256C" w:rsidR="0067514B" w:rsidRPr="00FB4902" w:rsidRDefault="000E563C"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5BEFABA6" w14:textId="1F6B5674" w:rsidR="0067514B" w:rsidRPr="00FB4902" w:rsidRDefault="00F96EA6"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F-7</w:t>
                  </w:r>
                  <w:r>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Prepare and hold a workshop to train facilitators in the EC program. (6)</w:t>
                  </w:r>
                </w:p>
              </w:tc>
            </w:tr>
            <w:tr w:rsidR="0067514B" w:rsidRPr="00FB4902" w14:paraId="50D18F92" w14:textId="77777777" w:rsidTr="00943C76">
              <w:trPr>
                <w:cantSplit/>
                <w:tblCellSpacing w:w="15" w:type="dxa"/>
              </w:trPr>
              <w:tc>
                <w:tcPr>
                  <w:tcW w:w="0" w:type="auto"/>
                  <w:hideMark/>
                </w:tcPr>
                <w:p w14:paraId="4A41AA69" w14:textId="28681FDE" w:rsidR="0067514B" w:rsidRPr="00FB4902" w:rsidRDefault="000E563C"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5433585B" w14:textId="31282143" w:rsidR="0067514B" w:rsidRPr="00FB4902" w:rsidRDefault="00F96EA6"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F-8</w:t>
                  </w:r>
                  <w:r>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Prepare and hold a workshop to familiarize students with the EC program. (4)</w:t>
                  </w:r>
                </w:p>
              </w:tc>
            </w:tr>
            <w:tr w:rsidR="0067514B" w:rsidRPr="00FB4902" w14:paraId="4549BC47" w14:textId="77777777" w:rsidTr="000E563C">
              <w:trPr>
                <w:cantSplit/>
                <w:trHeight w:val="288"/>
                <w:tblCellSpacing w:w="15" w:type="dxa"/>
              </w:trPr>
              <w:tc>
                <w:tcPr>
                  <w:tcW w:w="0" w:type="auto"/>
                </w:tcPr>
                <w:p w14:paraId="127DBF31" w14:textId="080702FD" w:rsidR="0067514B" w:rsidRDefault="000E563C"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tcPr>
                <w:p w14:paraId="7D1C6488" w14:textId="4727F4C1" w:rsidR="0067514B" w:rsidRPr="00FB4902" w:rsidRDefault="00F96EA6"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F-9</w:t>
                  </w:r>
                  <w:r>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Organize a culminating event or celebration for your EC program. (6)</w:t>
                  </w:r>
                </w:p>
              </w:tc>
            </w:tr>
            <w:tr w:rsidR="0067514B" w:rsidRPr="00FB4902" w14:paraId="6B9B89B1" w14:textId="77777777" w:rsidTr="00943C76">
              <w:trPr>
                <w:cantSplit/>
                <w:tblCellSpacing w:w="15" w:type="dxa"/>
              </w:trPr>
              <w:tc>
                <w:tcPr>
                  <w:tcW w:w="0" w:type="auto"/>
                  <w:hideMark/>
                </w:tcPr>
                <w:p w14:paraId="38C8C7D6" w14:textId="793CF1D2" w:rsidR="0067514B" w:rsidRPr="00FB4902" w:rsidRDefault="000E563C"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09A720A2" w14:textId="0D6BC7A4" w:rsidR="0067514B" w:rsidRPr="00FB4902" w:rsidRDefault="00F96EA6"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F-10</w:t>
                  </w:r>
                  <w:r>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Gather data from students, teachers, and parents to evaluate the EC experience. (6)</w:t>
                  </w:r>
                </w:p>
              </w:tc>
            </w:tr>
            <w:tr w:rsidR="0067514B" w:rsidRPr="00FB4902" w14:paraId="47D7523A" w14:textId="77777777" w:rsidTr="000E563C">
              <w:trPr>
                <w:cantSplit/>
                <w:trHeight w:val="288"/>
                <w:tblCellSpacing w:w="15" w:type="dxa"/>
              </w:trPr>
              <w:tc>
                <w:tcPr>
                  <w:tcW w:w="0" w:type="auto"/>
                  <w:hideMark/>
                </w:tcPr>
                <w:p w14:paraId="48FE36E6" w14:textId="120002F9" w:rsidR="0067514B" w:rsidRPr="00FB4902" w:rsidRDefault="000E563C"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5B8CE919" w14:textId="5BEA4B00" w:rsidR="0067514B" w:rsidRPr="00FB4902" w:rsidRDefault="00F96EA6"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F-11</w:t>
                  </w:r>
                  <w:r>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Invite local media to cover your school’s EC program. (2)</w:t>
                  </w:r>
                </w:p>
              </w:tc>
            </w:tr>
            <w:tr w:rsidR="0067514B" w:rsidRPr="00FB4902" w14:paraId="7D0EB828" w14:textId="77777777" w:rsidTr="00943C76">
              <w:trPr>
                <w:cantSplit/>
                <w:tblCellSpacing w:w="15" w:type="dxa"/>
              </w:trPr>
              <w:tc>
                <w:tcPr>
                  <w:tcW w:w="0" w:type="auto"/>
                  <w:hideMark/>
                </w:tcPr>
                <w:p w14:paraId="2A7A555C" w14:textId="0999F363" w:rsidR="0067514B" w:rsidRPr="00FB4902" w:rsidRDefault="000E563C"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32297F8B" w14:textId="07153DED" w:rsidR="0067514B" w:rsidRPr="00FB4902" w:rsidRDefault="00F96EA6"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F-12</w:t>
                  </w:r>
                  <w:r>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Establish an EC binder, file, or database that gathers and organizes all relevant letters, documents, or forms that have been collected as part of developing your EC program. (</w:t>
                  </w:r>
                  <w:r w:rsidR="00427AFA">
                    <w:rPr>
                      <w:rFonts w:ascii="Times New Roman" w:eastAsia="Times New Roman" w:hAnsi="Times New Roman" w:cs="Times New Roman"/>
                      <w:sz w:val="24"/>
                      <w:szCs w:val="24"/>
                    </w:rPr>
                    <w:t>4</w:t>
                  </w:r>
                  <w:r w:rsidRPr="00FB4902">
                    <w:rPr>
                      <w:rFonts w:ascii="Times New Roman" w:eastAsia="Times New Roman" w:hAnsi="Times New Roman" w:cs="Times New Roman"/>
                      <w:sz w:val="24"/>
                      <w:szCs w:val="24"/>
                    </w:rPr>
                    <w:t>)</w:t>
                  </w:r>
                </w:p>
              </w:tc>
            </w:tr>
            <w:tr w:rsidR="0067514B" w:rsidRPr="00FB4902" w14:paraId="18C0FDE5" w14:textId="77777777" w:rsidTr="000E563C">
              <w:trPr>
                <w:cantSplit/>
                <w:trHeight w:val="288"/>
                <w:tblCellSpacing w:w="15" w:type="dxa"/>
              </w:trPr>
              <w:tc>
                <w:tcPr>
                  <w:tcW w:w="0" w:type="auto"/>
                  <w:hideMark/>
                </w:tcPr>
                <w:p w14:paraId="38BBCD5E" w14:textId="0CD78CE7" w:rsidR="0067514B" w:rsidRPr="00FB4902" w:rsidRDefault="000E563C"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17C26C49" w14:textId="179FBD0B" w:rsidR="0067514B" w:rsidRPr="00FB4902" w:rsidRDefault="00F96EA6"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F-1</w:t>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sidR="00427AFA">
                    <w:rPr>
                      <w:rFonts w:ascii="Times New Roman" w:eastAsia="Times New Roman" w:hAnsi="Times New Roman" w:cs="Times New Roman"/>
                      <w:sz w:val="24"/>
                      <w:szCs w:val="24"/>
                    </w:rPr>
                    <w:t>Write, edit, and distribute</w:t>
                  </w:r>
                  <w:r w:rsidRPr="00FB4902">
                    <w:rPr>
                      <w:rFonts w:ascii="Times New Roman" w:eastAsia="Times New Roman" w:hAnsi="Times New Roman" w:cs="Times New Roman"/>
                      <w:sz w:val="24"/>
                      <w:szCs w:val="24"/>
                    </w:rPr>
                    <w:t xml:space="preserve"> an EC newsletter. (</w:t>
                  </w:r>
                  <w:r w:rsidR="00427AFA">
                    <w:rPr>
                      <w:rFonts w:ascii="Times New Roman" w:eastAsia="Times New Roman" w:hAnsi="Times New Roman" w:cs="Times New Roman"/>
                      <w:sz w:val="24"/>
                      <w:szCs w:val="24"/>
                    </w:rPr>
                    <w:t>3</w:t>
                  </w:r>
                  <w:r w:rsidRPr="00FB4902">
                    <w:rPr>
                      <w:rFonts w:ascii="Times New Roman" w:eastAsia="Times New Roman" w:hAnsi="Times New Roman" w:cs="Times New Roman"/>
                      <w:sz w:val="24"/>
                      <w:szCs w:val="24"/>
                    </w:rPr>
                    <w:t>)</w:t>
                  </w:r>
                </w:p>
              </w:tc>
            </w:tr>
          </w:tbl>
          <w:p w14:paraId="4C940A61" w14:textId="77777777" w:rsidR="0067514B" w:rsidRPr="00FB4902" w:rsidRDefault="0067514B" w:rsidP="00051D60">
            <w:pPr>
              <w:spacing w:after="0" w:line="240" w:lineRule="auto"/>
              <w:rPr>
                <w:rFonts w:ascii="Times New Roman" w:eastAsia="Times New Roman" w:hAnsi="Times New Roman" w:cs="Times New Roman"/>
                <w:sz w:val="24"/>
                <w:szCs w:val="24"/>
              </w:rPr>
            </w:pPr>
          </w:p>
        </w:tc>
      </w:tr>
      <w:tr w:rsidR="00194CF2" w:rsidRPr="00FB4902" w14:paraId="23B331D3" w14:textId="77777777" w:rsidTr="00495A9A">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6249BA" w14:textId="6C958FBC" w:rsidR="00387EC4" w:rsidRPr="00963D61" w:rsidRDefault="00387EC4" w:rsidP="00051D60">
            <w:pPr>
              <w:spacing w:after="0" w:line="240" w:lineRule="auto"/>
              <w:rPr>
                <w:rFonts w:ascii="Times New Roman" w:eastAsia="Times New Roman" w:hAnsi="Times New Roman" w:cs="Times New Roman"/>
                <w:sz w:val="36"/>
                <w:szCs w:val="36"/>
                <w:u w:val="single"/>
              </w:rPr>
            </w:pPr>
            <w:r w:rsidRPr="00FB4902">
              <w:rPr>
                <w:rFonts w:ascii="Times New Roman" w:eastAsia="Times New Roman" w:hAnsi="Times New Roman" w:cs="Times New Roman"/>
                <w:sz w:val="36"/>
                <w:szCs w:val="36"/>
              </w:rPr>
              <w:lastRenderedPageBreak/>
              <w:t>G</w:t>
            </w:r>
            <w:r w:rsidR="00194CF2" w:rsidRPr="00FB4902">
              <w:rPr>
                <w:rFonts w:ascii="Times New Roman" w:eastAsia="Times New Roman" w:hAnsi="Times New Roman" w:cs="Times New Roman"/>
                <w:sz w:val="36"/>
                <w:szCs w:val="36"/>
              </w:rPr>
              <w:t xml:space="preserve">. </w:t>
            </w:r>
            <w:r w:rsidR="00194CF2" w:rsidRPr="00FB4902">
              <w:rPr>
                <w:rFonts w:ascii="Times New Roman" w:eastAsia="Times New Roman" w:hAnsi="Times New Roman" w:cs="Times New Roman"/>
                <w:sz w:val="36"/>
                <w:szCs w:val="36"/>
                <w:u w:val="single"/>
              </w:rPr>
              <w:t>Management and Communication Activities</w:t>
            </w:r>
          </w:p>
        </w:tc>
      </w:tr>
      <w:tr w:rsidR="00194CF2" w:rsidRPr="00FB4902" w14:paraId="310A3194" w14:textId="77777777" w:rsidTr="00495A9A">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8640" w:type="dxa"/>
              <w:tblCellSpacing w:w="15" w:type="dxa"/>
              <w:tblCellMar>
                <w:top w:w="30" w:type="dxa"/>
                <w:left w:w="30" w:type="dxa"/>
                <w:bottom w:w="30" w:type="dxa"/>
                <w:right w:w="30" w:type="dxa"/>
              </w:tblCellMar>
              <w:tblLook w:val="04A0" w:firstRow="1" w:lastRow="0" w:firstColumn="1" w:lastColumn="0" w:noHBand="0" w:noVBand="1"/>
            </w:tblPr>
            <w:tblGrid>
              <w:gridCol w:w="705"/>
              <w:gridCol w:w="7935"/>
            </w:tblGrid>
            <w:tr w:rsidR="00194CF2" w:rsidRPr="00FB4902" w14:paraId="43E5D996" w14:textId="77777777" w:rsidTr="00994F94">
              <w:trPr>
                <w:cantSplit/>
                <w:trHeight w:val="288"/>
                <w:tblCellSpacing w:w="15" w:type="dxa"/>
              </w:trPr>
              <w:tc>
                <w:tcPr>
                  <w:tcW w:w="0" w:type="auto"/>
                  <w:hideMark/>
                </w:tcPr>
                <w:p w14:paraId="2C8B298B" w14:textId="40BC51FF" w:rsidR="00194CF2" w:rsidRPr="00FB4902" w:rsidRDefault="00994F94"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71C594AE" w14:textId="1A19DB5A" w:rsidR="00194CF2" w:rsidRPr="00FB4902" w:rsidRDefault="00387EC4" w:rsidP="00051D60">
                  <w:pPr>
                    <w:spacing w:before="100" w:beforeAutospacing="1" w:after="100" w:afterAutospacing="1" w:line="240" w:lineRule="auto"/>
                    <w:ind w:left="630" w:hanging="63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G</w:t>
                  </w:r>
                  <w:r w:rsidR="00194CF2" w:rsidRPr="00FB4902">
                    <w:rPr>
                      <w:rFonts w:ascii="Times New Roman" w:eastAsia="Times New Roman" w:hAnsi="Times New Roman" w:cs="Times New Roman"/>
                      <w:sz w:val="24"/>
                      <w:szCs w:val="24"/>
                    </w:rPr>
                    <w:t>-1</w:t>
                  </w:r>
                  <w:r w:rsidR="00963D61">
                    <w:rPr>
                      <w:rFonts w:ascii="Times New Roman" w:eastAsia="Times New Roman" w:hAnsi="Times New Roman" w:cs="Times New Roman"/>
                      <w:sz w:val="24"/>
                      <w:szCs w:val="24"/>
                    </w:rPr>
                    <w:tab/>
                  </w:r>
                  <w:r w:rsidR="00F851BF" w:rsidRPr="00FB4902">
                    <w:rPr>
                      <w:rFonts w:ascii="Times New Roman" w:eastAsia="Times New Roman" w:hAnsi="Times New Roman" w:cs="Times New Roman"/>
                      <w:sz w:val="24"/>
                      <w:szCs w:val="24"/>
                    </w:rPr>
                    <w:t xml:space="preserve">Write, </w:t>
                  </w:r>
                  <w:r w:rsidR="00ED2223" w:rsidRPr="00FB4902">
                    <w:rPr>
                      <w:rFonts w:ascii="Times New Roman" w:eastAsia="Times New Roman" w:hAnsi="Times New Roman" w:cs="Times New Roman"/>
                      <w:sz w:val="24"/>
                      <w:szCs w:val="24"/>
                    </w:rPr>
                    <w:t>edit,</w:t>
                  </w:r>
                  <w:r w:rsidR="00194CF2" w:rsidRPr="00FB4902">
                    <w:rPr>
                      <w:rFonts w:ascii="Times New Roman" w:eastAsia="Times New Roman" w:hAnsi="Times New Roman" w:cs="Times New Roman"/>
                      <w:sz w:val="24"/>
                      <w:szCs w:val="24"/>
                    </w:rPr>
                    <w:t xml:space="preserve"> and </w:t>
                  </w:r>
                  <w:r w:rsidR="00F851BF" w:rsidRPr="00FB4902">
                    <w:rPr>
                      <w:rFonts w:ascii="Times New Roman" w:eastAsia="Times New Roman" w:hAnsi="Times New Roman" w:cs="Times New Roman"/>
                      <w:sz w:val="24"/>
                      <w:szCs w:val="24"/>
                    </w:rPr>
                    <w:t>distribute</w:t>
                  </w:r>
                  <w:r w:rsidR="00194CF2" w:rsidRPr="00FB4902">
                    <w:rPr>
                      <w:rFonts w:ascii="Times New Roman" w:eastAsia="Times New Roman" w:hAnsi="Times New Roman" w:cs="Times New Roman"/>
                      <w:sz w:val="24"/>
                      <w:szCs w:val="24"/>
                    </w:rPr>
                    <w:t xml:space="preserve"> a</w:t>
                  </w:r>
                  <w:r w:rsidR="00427AFA">
                    <w:rPr>
                      <w:rFonts w:ascii="Times New Roman" w:eastAsia="Times New Roman" w:hAnsi="Times New Roman" w:cs="Times New Roman"/>
                      <w:sz w:val="24"/>
                      <w:szCs w:val="24"/>
                    </w:rPr>
                    <w:t xml:space="preserve"> series of</w:t>
                  </w:r>
                  <w:r w:rsidR="00194CF2" w:rsidRPr="00FB4902">
                    <w:rPr>
                      <w:rFonts w:ascii="Times New Roman" w:eastAsia="Times New Roman" w:hAnsi="Times New Roman" w:cs="Times New Roman"/>
                      <w:sz w:val="24"/>
                      <w:szCs w:val="24"/>
                    </w:rPr>
                    <w:t xml:space="preserve"> enrichment program newsletter</w:t>
                  </w:r>
                  <w:r w:rsidR="00427AFA">
                    <w:rPr>
                      <w:rFonts w:ascii="Times New Roman" w:eastAsia="Times New Roman" w:hAnsi="Times New Roman" w:cs="Times New Roman"/>
                      <w:sz w:val="24"/>
                      <w:szCs w:val="24"/>
                    </w:rPr>
                    <w:t>s</w:t>
                  </w:r>
                  <w:r w:rsidR="00194CF2" w:rsidRPr="00FB4902">
                    <w:rPr>
                      <w:rFonts w:ascii="Times New Roman" w:eastAsia="Times New Roman" w:hAnsi="Times New Roman" w:cs="Times New Roman"/>
                      <w:sz w:val="24"/>
                      <w:szCs w:val="24"/>
                    </w:rPr>
                    <w:t>. (</w:t>
                  </w:r>
                  <w:r w:rsidR="00F851BF" w:rsidRPr="00FB4902">
                    <w:rPr>
                      <w:rFonts w:ascii="Times New Roman" w:eastAsia="Times New Roman" w:hAnsi="Times New Roman" w:cs="Times New Roman"/>
                      <w:sz w:val="24"/>
                      <w:szCs w:val="24"/>
                    </w:rPr>
                    <w:t>6</w:t>
                  </w:r>
                  <w:r w:rsidR="00194CF2" w:rsidRPr="00FB4902">
                    <w:rPr>
                      <w:rFonts w:ascii="Times New Roman" w:eastAsia="Times New Roman" w:hAnsi="Times New Roman" w:cs="Times New Roman"/>
                      <w:sz w:val="24"/>
                      <w:szCs w:val="24"/>
                    </w:rPr>
                    <w:t>)</w:t>
                  </w:r>
                </w:p>
              </w:tc>
            </w:tr>
            <w:tr w:rsidR="00194CF2" w:rsidRPr="00FB4902" w14:paraId="1DF8568E" w14:textId="77777777" w:rsidTr="00994F94">
              <w:trPr>
                <w:cantSplit/>
                <w:trHeight w:val="288"/>
                <w:tblCellSpacing w:w="15" w:type="dxa"/>
              </w:trPr>
              <w:tc>
                <w:tcPr>
                  <w:tcW w:w="0" w:type="auto"/>
                  <w:hideMark/>
                </w:tcPr>
                <w:p w14:paraId="63D92B6D" w14:textId="5A335452" w:rsidR="00194CF2" w:rsidRPr="00FB4902" w:rsidRDefault="00994F94"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1D63EFEF" w14:textId="65A5D166" w:rsidR="00194CF2" w:rsidRPr="00FB4902" w:rsidRDefault="00387EC4" w:rsidP="00051D60">
                  <w:pPr>
                    <w:spacing w:before="100" w:beforeAutospacing="1" w:after="100" w:afterAutospacing="1" w:line="240" w:lineRule="auto"/>
                    <w:ind w:left="630" w:hanging="63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G</w:t>
                  </w:r>
                  <w:r w:rsidR="00194CF2" w:rsidRPr="00FB4902">
                    <w:rPr>
                      <w:rFonts w:ascii="Times New Roman" w:eastAsia="Times New Roman" w:hAnsi="Times New Roman" w:cs="Times New Roman"/>
                      <w:sz w:val="24"/>
                      <w:szCs w:val="24"/>
                    </w:rPr>
                    <w:t>-2</w:t>
                  </w:r>
                  <w:r w:rsidR="00963D61">
                    <w:rPr>
                      <w:rFonts w:ascii="Times New Roman" w:eastAsia="Times New Roman" w:hAnsi="Times New Roman" w:cs="Times New Roman"/>
                      <w:sz w:val="24"/>
                      <w:szCs w:val="24"/>
                    </w:rPr>
                    <w:tab/>
                  </w:r>
                  <w:r w:rsidR="00194CF2" w:rsidRPr="00FB4902">
                    <w:rPr>
                      <w:rFonts w:ascii="Times New Roman" w:eastAsia="Times New Roman" w:hAnsi="Times New Roman" w:cs="Times New Roman"/>
                      <w:sz w:val="24"/>
                      <w:szCs w:val="24"/>
                    </w:rPr>
                    <w:t xml:space="preserve">Develop a </w:t>
                  </w:r>
                  <w:r w:rsidR="00ED2223" w:rsidRPr="00FB4902">
                    <w:rPr>
                      <w:rFonts w:ascii="Times New Roman" w:eastAsia="Times New Roman" w:hAnsi="Times New Roman" w:cs="Times New Roman"/>
                      <w:sz w:val="24"/>
                      <w:szCs w:val="24"/>
                    </w:rPr>
                    <w:t xml:space="preserve">GT </w:t>
                  </w:r>
                  <w:r w:rsidR="00194CF2" w:rsidRPr="00FB4902">
                    <w:rPr>
                      <w:rFonts w:ascii="Times New Roman" w:eastAsia="Times New Roman" w:hAnsi="Times New Roman" w:cs="Times New Roman"/>
                      <w:sz w:val="24"/>
                      <w:szCs w:val="24"/>
                    </w:rPr>
                    <w:t>program budget for one year. (6)</w:t>
                  </w:r>
                </w:p>
              </w:tc>
            </w:tr>
            <w:tr w:rsidR="00194CF2" w:rsidRPr="00FB4902" w14:paraId="5FB6F613" w14:textId="77777777" w:rsidTr="00994F94">
              <w:trPr>
                <w:cantSplit/>
                <w:trHeight w:val="288"/>
                <w:tblCellSpacing w:w="15" w:type="dxa"/>
              </w:trPr>
              <w:tc>
                <w:tcPr>
                  <w:tcW w:w="0" w:type="auto"/>
                  <w:hideMark/>
                </w:tcPr>
                <w:p w14:paraId="5B1D37F0" w14:textId="13FD03D1" w:rsidR="00194CF2" w:rsidRPr="00FB4902" w:rsidRDefault="00994F94"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0AF7CE6E" w14:textId="4F7FF408" w:rsidR="00194CF2" w:rsidRPr="00FB4902" w:rsidRDefault="00387EC4" w:rsidP="00051D60">
                  <w:pPr>
                    <w:spacing w:before="100" w:beforeAutospacing="1" w:after="100" w:afterAutospacing="1" w:line="240" w:lineRule="auto"/>
                    <w:ind w:left="630" w:hanging="63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G</w:t>
                  </w:r>
                  <w:r w:rsidR="00194CF2" w:rsidRPr="00FB4902">
                    <w:rPr>
                      <w:rFonts w:ascii="Times New Roman" w:eastAsia="Times New Roman" w:hAnsi="Times New Roman" w:cs="Times New Roman"/>
                      <w:sz w:val="24"/>
                      <w:szCs w:val="24"/>
                    </w:rPr>
                    <w:t>-3</w:t>
                  </w:r>
                  <w:r w:rsidR="00963D61">
                    <w:rPr>
                      <w:rFonts w:ascii="Times New Roman" w:eastAsia="Times New Roman" w:hAnsi="Times New Roman" w:cs="Times New Roman"/>
                      <w:sz w:val="24"/>
                      <w:szCs w:val="24"/>
                    </w:rPr>
                    <w:tab/>
                  </w:r>
                  <w:r w:rsidR="00194CF2" w:rsidRPr="00FB4902">
                    <w:rPr>
                      <w:rFonts w:ascii="Times New Roman" w:eastAsia="Times New Roman" w:hAnsi="Times New Roman" w:cs="Times New Roman"/>
                      <w:sz w:val="24"/>
                      <w:szCs w:val="24"/>
                    </w:rPr>
                    <w:t xml:space="preserve">Develop a </w:t>
                  </w:r>
                  <w:r w:rsidR="00ED2223" w:rsidRPr="00FB4902">
                    <w:rPr>
                      <w:rFonts w:ascii="Times New Roman" w:eastAsia="Times New Roman" w:hAnsi="Times New Roman" w:cs="Times New Roman"/>
                      <w:sz w:val="24"/>
                      <w:szCs w:val="24"/>
                    </w:rPr>
                    <w:t xml:space="preserve">GT </w:t>
                  </w:r>
                  <w:r w:rsidR="00194CF2" w:rsidRPr="00FB4902">
                    <w:rPr>
                      <w:rFonts w:ascii="Times New Roman" w:eastAsia="Times New Roman" w:hAnsi="Times New Roman" w:cs="Times New Roman"/>
                      <w:sz w:val="24"/>
                      <w:szCs w:val="24"/>
                    </w:rPr>
                    <w:t>program brochure. (</w:t>
                  </w:r>
                  <w:r w:rsidR="00BA755E" w:rsidRPr="00FB4902">
                    <w:rPr>
                      <w:rFonts w:ascii="Times New Roman" w:eastAsia="Times New Roman" w:hAnsi="Times New Roman" w:cs="Times New Roman"/>
                      <w:sz w:val="24"/>
                      <w:szCs w:val="24"/>
                    </w:rPr>
                    <w:t>8</w:t>
                  </w:r>
                  <w:r w:rsidR="00194CF2" w:rsidRPr="00FB4902">
                    <w:rPr>
                      <w:rFonts w:ascii="Times New Roman" w:eastAsia="Times New Roman" w:hAnsi="Times New Roman" w:cs="Times New Roman"/>
                      <w:sz w:val="24"/>
                      <w:szCs w:val="24"/>
                    </w:rPr>
                    <w:t>)</w:t>
                  </w:r>
                </w:p>
              </w:tc>
            </w:tr>
            <w:tr w:rsidR="00194CF2" w:rsidRPr="00FB4902" w14:paraId="48339D38" w14:textId="77777777" w:rsidTr="00994F94">
              <w:trPr>
                <w:cantSplit/>
                <w:trHeight w:val="288"/>
                <w:tblCellSpacing w:w="15" w:type="dxa"/>
              </w:trPr>
              <w:tc>
                <w:tcPr>
                  <w:tcW w:w="0" w:type="auto"/>
                  <w:hideMark/>
                </w:tcPr>
                <w:p w14:paraId="090B25E0" w14:textId="3C5A713B" w:rsidR="00194CF2" w:rsidRPr="00FB4902" w:rsidRDefault="00994F94"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0BB8B63B" w14:textId="0E9AFCDD" w:rsidR="00194CF2" w:rsidRPr="00FB4902" w:rsidRDefault="00387EC4" w:rsidP="00051D60">
                  <w:pPr>
                    <w:spacing w:before="100" w:beforeAutospacing="1" w:after="100" w:afterAutospacing="1" w:line="240" w:lineRule="auto"/>
                    <w:ind w:left="630" w:hanging="63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G</w:t>
                  </w:r>
                  <w:r w:rsidR="00194CF2" w:rsidRPr="00FB4902">
                    <w:rPr>
                      <w:rFonts w:ascii="Times New Roman" w:eastAsia="Times New Roman" w:hAnsi="Times New Roman" w:cs="Times New Roman"/>
                      <w:sz w:val="24"/>
                      <w:szCs w:val="24"/>
                    </w:rPr>
                    <w:t>-4</w:t>
                  </w:r>
                  <w:r w:rsidR="00963D61">
                    <w:rPr>
                      <w:rFonts w:ascii="Times New Roman" w:eastAsia="Times New Roman" w:hAnsi="Times New Roman" w:cs="Times New Roman"/>
                      <w:sz w:val="24"/>
                      <w:szCs w:val="24"/>
                    </w:rPr>
                    <w:tab/>
                  </w:r>
                  <w:r w:rsidR="00194CF2" w:rsidRPr="00FB4902">
                    <w:rPr>
                      <w:rFonts w:ascii="Times New Roman" w:eastAsia="Times New Roman" w:hAnsi="Times New Roman" w:cs="Times New Roman"/>
                      <w:sz w:val="24"/>
                      <w:szCs w:val="24"/>
                    </w:rPr>
                    <w:t>Create a weekly TAG program schedule. (3)</w:t>
                  </w:r>
                </w:p>
              </w:tc>
            </w:tr>
            <w:tr w:rsidR="00194CF2" w:rsidRPr="00FB4902" w14:paraId="3CAFB098" w14:textId="77777777" w:rsidTr="00994F94">
              <w:trPr>
                <w:cantSplit/>
                <w:trHeight w:val="288"/>
                <w:tblCellSpacing w:w="15" w:type="dxa"/>
              </w:trPr>
              <w:tc>
                <w:tcPr>
                  <w:tcW w:w="0" w:type="auto"/>
                  <w:hideMark/>
                </w:tcPr>
                <w:p w14:paraId="7F23587D" w14:textId="1E66FADE" w:rsidR="00194CF2" w:rsidRPr="00FB4902" w:rsidRDefault="00994F94"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0A06A9E0" w14:textId="18EF03E5" w:rsidR="00194CF2" w:rsidRPr="00FB4902" w:rsidRDefault="00387EC4" w:rsidP="00051D60">
                  <w:pPr>
                    <w:spacing w:before="100" w:beforeAutospacing="1" w:after="100" w:afterAutospacing="1" w:line="240" w:lineRule="auto"/>
                    <w:ind w:left="630" w:hanging="63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G</w:t>
                  </w:r>
                  <w:r w:rsidR="00194CF2" w:rsidRPr="00FB4902">
                    <w:rPr>
                      <w:rFonts w:ascii="Times New Roman" w:eastAsia="Times New Roman" w:hAnsi="Times New Roman" w:cs="Times New Roman"/>
                      <w:sz w:val="24"/>
                      <w:szCs w:val="24"/>
                    </w:rPr>
                    <w:t>-5</w:t>
                  </w:r>
                  <w:r w:rsidR="00963D61">
                    <w:rPr>
                      <w:rFonts w:ascii="Times New Roman" w:eastAsia="Times New Roman" w:hAnsi="Times New Roman" w:cs="Times New Roman"/>
                      <w:sz w:val="24"/>
                      <w:szCs w:val="24"/>
                    </w:rPr>
                    <w:tab/>
                  </w:r>
                  <w:r w:rsidR="00194CF2" w:rsidRPr="00FB4902">
                    <w:rPr>
                      <w:rFonts w:ascii="Times New Roman" w:eastAsia="Times New Roman" w:hAnsi="Times New Roman" w:cs="Times New Roman"/>
                      <w:sz w:val="24"/>
                      <w:szCs w:val="24"/>
                    </w:rPr>
                    <w:t>Outline five SEM student orientation lessons. (</w:t>
                  </w:r>
                  <w:r w:rsidR="00F851BF" w:rsidRPr="00FB4902">
                    <w:rPr>
                      <w:rFonts w:ascii="Times New Roman" w:eastAsia="Times New Roman" w:hAnsi="Times New Roman" w:cs="Times New Roman"/>
                      <w:sz w:val="24"/>
                      <w:szCs w:val="24"/>
                    </w:rPr>
                    <w:t>8</w:t>
                  </w:r>
                  <w:r w:rsidR="00194CF2" w:rsidRPr="00FB4902">
                    <w:rPr>
                      <w:rFonts w:ascii="Times New Roman" w:eastAsia="Times New Roman" w:hAnsi="Times New Roman" w:cs="Times New Roman"/>
                      <w:sz w:val="24"/>
                      <w:szCs w:val="24"/>
                    </w:rPr>
                    <w:t>)</w:t>
                  </w:r>
                </w:p>
              </w:tc>
            </w:tr>
            <w:tr w:rsidR="00194CF2" w:rsidRPr="00FB4902" w14:paraId="21D00F1C" w14:textId="77777777" w:rsidTr="00943C76">
              <w:trPr>
                <w:cantSplit/>
                <w:tblCellSpacing w:w="15" w:type="dxa"/>
              </w:trPr>
              <w:tc>
                <w:tcPr>
                  <w:tcW w:w="0" w:type="auto"/>
                  <w:hideMark/>
                </w:tcPr>
                <w:p w14:paraId="3B16963A" w14:textId="3B11E780" w:rsidR="00194CF2" w:rsidRPr="00FB4902" w:rsidRDefault="00994F94"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6C8E1532" w14:textId="3AC6974D" w:rsidR="00194CF2" w:rsidRPr="00FB4902" w:rsidRDefault="00387EC4" w:rsidP="00051D60">
                  <w:pPr>
                    <w:spacing w:before="100" w:beforeAutospacing="1" w:after="100" w:afterAutospacing="1" w:line="240" w:lineRule="auto"/>
                    <w:ind w:left="630" w:hanging="63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G</w:t>
                  </w:r>
                  <w:r w:rsidR="00194CF2" w:rsidRPr="00FB4902">
                    <w:rPr>
                      <w:rFonts w:ascii="Times New Roman" w:eastAsia="Times New Roman" w:hAnsi="Times New Roman" w:cs="Times New Roman"/>
                      <w:sz w:val="24"/>
                      <w:szCs w:val="24"/>
                    </w:rPr>
                    <w:t>-6</w:t>
                  </w:r>
                  <w:r w:rsidR="00963D61">
                    <w:rPr>
                      <w:rFonts w:ascii="Times New Roman" w:eastAsia="Times New Roman" w:hAnsi="Times New Roman" w:cs="Times New Roman"/>
                      <w:sz w:val="24"/>
                      <w:szCs w:val="24"/>
                    </w:rPr>
                    <w:tab/>
                  </w:r>
                  <w:r w:rsidR="00194CF2" w:rsidRPr="00FB4902">
                    <w:rPr>
                      <w:rFonts w:ascii="Times New Roman" w:eastAsia="Times New Roman" w:hAnsi="Times New Roman" w:cs="Times New Roman"/>
                      <w:sz w:val="24"/>
                      <w:szCs w:val="24"/>
                    </w:rPr>
                    <w:t>D</w:t>
                  </w:r>
                  <w:r w:rsidR="00BA755E" w:rsidRPr="00FB4902">
                    <w:rPr>
                      <w:rFonts w:ascii="Times New Roman" w:eastAsia="Times New Roman" w:hAnsi="Times New Roman" w:cs="Times New Roman"/>
                      <w:sz w:val="24"/>
                      <w:szCs w:val="24"/>
                    </w:rPr>
                    <w:t>escribe</w:t>
                  </w:r>
                  <w:r w:rsidR="00194CF2" w:rsidRPr="00FB4902">
                    <w:rPr>
                      <w:rFonts w:ascii="Times New Roman" w:eastAsia="Times New Roman" w:hAnsi="Times New Roman" w:cs="Times New Roman"/>
                      <w:sz w:val="24"/>
                      <w:szCs w:val="24"/>
                    </w:rPr>
                    <w:t xml:space="preserve"> </w:t>
                  </w:r>
                  <w:r w:rsidR="00F851BF" w:rsidRPr="00FB4902">
                    <w:rPr>
                      <w:rFonts w:ascii="Times New Roman" w:eastAsia="Times New Roman" w:hAnsi="Times New Roman" w:cs="Times New Roman"/>
                      <w:sz w:val="24"/>
                      <w:szCs w:val="24"/>
                    </w:rPr>
                    <w:t>ten</w:t>
                  </w:r>
                  <w:r w:rsidR="00194CF2" w:rsidRPr="00FB4902">
                    <w:rPr>
                      <w:rFonts w:ascii="Times New Roman" w:eastAsia="Times New Roman" w:hAnsi="Times New Roman" w:cs="Times New Roman"/>
                      <w:sz w:val="24"/>
                      <w:szCs w:val="24"/>
                    </w:rPr>
                    <w:t xml:space="preserve"> specific behaviors</w:t>
                  </w:r>
                  <w:r w:rsidR="00BA755E" w:rsidRPr="00FB4902">
                    <w:rPr>
                      <w:rFonts w:ascii="Times New Roman" w:eastAsia="Times New Roman" w:hAnsi="Times New Roman" w:cs="Times New Roman"/>
                      <w:sz w:val="24"/>
                      <w:szCs w:val="24"/>
                    </w:rPr>
                    <w:t xml:space="preserve"> </w:t>
                  </w:r>
                  <w:r w:rsidR="00891E6F" w:rsidRPr="00FB4902">
                    <w:rPr>
                      <w:rFonts w:ascii="Times New Roman" w:eastAsia="Times New Roman" w:hAnsi="Times New Roman" w:cs="Times New Roman"/>
                      <w:sz w:val="24"/>
                      <w:szCs w:val="24"/>
                    </w:rPr>
                    <w:t xml:space="preserve">you </w:t>
                  </w:r>
                  <w:r w:rsidR="00BA755E" w:rsidRPr="00FB4902">
                    <w:rPr>
                      <w:rFonts w:ascii="Times New Roman" w:eastAsia="Times New Roman" w:hAnsi="Times New Roman" w:cs="Times New Roman"/>
                      <w:sz w:val="24"/>
                      <w:szCs w:val="24"/>
                    </w:rPr>
                    <w:t>will</w:t>
                  </w:r>
                  <w:r w:rsidR="00891E6F" w:rsidRPr="00FB4902">
                    <w:rPr>
                      <w:rFonts w:ascii="Times New Roman" w:eastAsia="Times New Roman" w:hAnsi="Times New Roman" w:cs="Times New Roman"/>
                      <w:sz w:val="24"/>
                      <w:szCs w:val="24"/>
                    </w:rPr>
                    <w:t xml:space="preserve"> </w:t>
                  </w:r>
                  <w:r w:rsidR="00194CF2" w:rsidRPr="00FB4902">
                    <w:rPr>
                      <w:rFonts w:ascii="Times New Roman" w:eastAsia="Times New Roman" w:hAnsi="Times New Roman" w:cs="Times New Roman"/>
                      <w:sz w:val="24"/>
                      <w:szCs w:val="24"/>
                    </w:rPr>
                    <w:t xml:space="preserve">use to develop program ownership among </w:t>
                  </w:r>
                  <w:r w:rsidR="00BA755E" w:rsidRPr="00FB4902">
                    <w:rPr>
                      <w:rFonts w:ascii="Times New Roman" w:eastAsia="Times New Roman" w:hAnsi="Times New Roman" w:cs="Times New Roman"/>
                      <w:sz w:val="24"/>
                      <w:szCs w:val="24"/>
                    </w:rPr>
                    <w:t xml:space="preserve">students, </w:t>
                  </w:r>
                  <w:r w:rsidR="00194CF2" w:rsidRPr="00FB4902">
                    <w:rPr>
                      <w:rFonts w:ascii="Times New Roman" w:eastAsia="Times New Roman" w:hAnsi="Times New Roman" w:cs="Times New Roman"/>
                      <w:sz w:val="24"/>
                      <w:szCs w:val="24"/>
                    </w:rPr>
                    <w:t>parents, faculty</w:t>
                  </w:r>
                  <w:r w:rsidR="00BA755E" w:rsidRPr="00FB4902">
                    <w:rPr>
                      <w:rFonts w:ascii="Times New Roman" w:eastAsia="Times New Roman" w:hAnsi="Times New Roman" w:cs="Times New Roman"/>
                      <w:sz w:val="24"/>
                      <w:szCs w:val="24"/>
                    </w:rPr>
                    <w:t xml:space="preserve">, </w:t>
                  </w:r>
                  <w:r w:rsidR="00194CF2" w:rsidRPr="00FB4902">
                    <w:rPr>
                      <w:rFonts w:ascii="Times New Roman" w:eastAsia="Times New Roman" w:hAnsi="Times New Roman" w:cs="Times New Roman"/>
                      <w:sz w:val="24"/>
                      <w:szCs w:val="24"/>
                    </w:rPr>
                    <w:t>administration</w:t>
                  </w:r>
                  <w:r w:rsidR="00BA755E" w:rsidRPr="00FB4902">
                    <w:rPr>
                      <w:rFonts w:ascii="Times New Roman" w:eastAsia="Times New Roman" w:hAnsi="Times New Roman" w:cs="Times New Roman"/>
                      <w:sz w:val="24"/>
                      <w:szCs w:val="24"/>
                    </w:rPr>
                    <w:t>, or the community</w:t>
                  </w:r>
                  <w:r w:rsidR="00194CF2" w:rsidRPr="00FB4902">
                    <w:rPr>
                      <w:rFonts w:ascii="Times New Roman" w:eastAsia="Times New Roman" w:hAnsi="Times New Roman" w:cs="Times New Roman"/>
                      <w:sz w:val="24"/>
                      <w:szCs w:val="24"/>
                    </w:rPr>
                    <w:t xml:space="preserve">. </w:t>
                  </w:r>
                  <w:r w:rsidR="00427AFA">
                    <w:rPr>
                      <w:rFonts w:ascii="Times New Roman" w:eastAsia="Times New Roman" w:hAnsi="Times New Roman" w:cs="Times New Roman"/>
                      <w:sz w:val="24"/>
                      <w:szCs w:val="24"/>
                    </w:rPr>
                    <w:t xml:space="preserve">Document at least two of them.  </w:t>
                  </w:r>
                  <w:r w:rsidR="00F851BF" w:rsidRPr="00FB4902">
                    <w:rPr>
                      <w:rFonts w:ascii="Times New Roman" w:eastAsia="Times New Roman" w:hAnsi="Times New Roman" w:cs="Times New Roman"/>
                      <w:sz w:val="24"/>
                      <w:szCs w:val="24"/>
                    </w:rPr>
                    <w:t>(</w:t>
                  </w:r>
                  <w:r w:rsidR="00427AFA">
                    <w:rPr>
                      <w:rFonts w:ascii="Times New Roman" w:eastAsia="Times New Roman" w:hAnsi="Times New Roman" w:cs="Times New Roman"/>
                      <w:sz w:val="24"/>
                      <w:szCs w:val="24"/>
                    </w:rPr>
                    <w:t>4</w:t>
                  </w:r>
                  <w:r w:rsidR="00194CF2" w:rsidRPr="00FB4902">
                    <w:rPr>
                      <w:rFonts w:ascii="Times New Roman" w:eastAsia="Times New Roman" w:hAnsi="Times New Roman" w:cs="Times New Roman"/>
                      <w:sz w:val="24"/>
                      <w:szCs w:val="24"/>
                    </w:rPr>
                    <w:t>)</w:t>
                  </w:r>
                </w:p>
              </w:tc>
            </w:tr>
            <w:tr w:rsidR="00194CF2" w:rsidRPr="00FB4902" w14:paraId="6B162037" w14:textId="77777777" w:rsidTr="00994F94">
              <w:trPr>
                <w:cantSplit/>
                <w:trHeight w:val="288"/>
                <w:tblCellSpacing w:w="15" w:type="dxa"/>
              </w:trPr>
              <w:tc>
                <w:tcPr>
                  <w:tcW w:w="0" w:type="auto"/>
                  <w:hideMark/>
                </w:tcPr>
                <w:p w14:paraId="45E06709" w14:textId="29D39347" w:rsidR="00194CF2" w:rsidRPr="00FB4902" w:rsidRDefault="00994F94"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4CDD9125" w14:textId="2C824DAD" w:rsidR="00194CF2" w:rsidRPr="00FB4902" w:rsidRDefault="00387EC4" w:rsidP="00051D60">
                  <w:pPr>
                    <w:spacing w:before="100" w:beforeAutospacing="1" w:after="100" w:afterAutospacing="1" w:line="240" w:lineRule="auto"/>
                    <w:ind w:left="630" w:hanging="63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G</w:t>
                  </w:r>
                  <w:r w:rsidR="00194CF2" w:rsidRPr="00FB4902">
                    <w:rPr>
                      <w:rFonts w:ascii="Times New Roman" w:eastAsia="Times New Roman" w:hAnsi="Times New Roman" w:cs="Times New Roman"/>
                      <w:sz w:val="24"/>
                      <w:szCs w:val="24"/>
                    </w:rPr>
                    <w:t>-7</w:t>
                  </w:r>
                  <w:r w:rsidR="00963D61">
                    <w:rPr>
                      <w:rFonts w:ascii="Times New Roman" w:eastAsia="Times New Roman" w:hAnsi="Times New Roman" w:cs="Times New Roman"/>
                      <w:sz w:val="24"/>
                      <w:szCs w:val="24"/>
                    </w:rPr>
                    <w:tab/>
                  </w:r>
                  <w:r w:rsidR="00194CF2" w:rsidRPr="00FB4902">
                    <w:rPr>
                      <w:rFonts w:ascii="Times New Roman" w:eastAsia="Times New Roman" w:hAnsi="Times New Roman" w:cs="Times New Roman"/>
                      <w:sz w:val="24"/>
                      <w:szCs w:val="24"/>
                    </w:rPr>
                    <w:t>Develop a set of annual target objectives for the SEM program. (5)</w:t>
                  </w:r>
                </w:p>
              </w:tc>
            </w:tr>
            <w:tr w:rsidR="00194CF2" w:rsidRPr="00FB4902" w14:paraId="02AE1CBA" w14:textId="77777777" w:rsidTr="00943C76">
              <w:trPr>
                <w:cantSplit/>
                <w:tblCellSpacing w:w="15" w:type="dxa"/>
              </w:trPr>
              <w:tc>
                <w:tcPr>
                  <w:tcW w:w="0" w:type="auto"/>
                  <w:hideMark/>
                </w:tcPr>
                <w:p w14:paraId="4ADECDC6" w14:textId="24294BD3" w:rsidR="00194CF2" w:rsidRPr="00FB4902" w:rsidRDefault="00994F94"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6088FF11" w14:textId="0FFAA620" w:rsidR="00194CF2" w:rsidRPr="00FB4902" w:rsidRDefault="00387EC4" w:rsidP="00051D60">
                  <w:pPr>
                    <w:spacing w:before="100" w:beforeAutospacing="1" w:after="100" w:afterAutospacing="1" w:line="240" w:lineRule="auto"/>
                    <w:ind w:left="630" w:hanging="63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G</w:t>
                  </w:r>
                  <w:r w:rsidR="00194CF2" w:rsidRPr="00FB4902">
                    <w:rPr>
                      <w:rFonts w:ascii="Times New Roman" w:eastAsia="Times New Roman" w:hAnsi="Times New Roman" w:cs="Times New Roman"/>
                      <w:sz w:val="24"/>
                      <w:szCs w:val="24"/>
                    </w:rPr>
                    <w:t>-8</w:t>
                  </w:r>
                  <w:r w:rsidR="00963D61">
                    <w:rPr>
                      <w:rFonts w:ascii="Times New Roman" w:eastAsia="Times New Roman" w:hAnsi="Times New Roman" w:cs="Times New Roman"/>
                      <w:sz w:val="24"/>
                      <w:szCs w:val="24"/>
                    </w:rPr>
                    <w:tab/>
                  </w:r>
                  <w:r w:rsidR="00194CF2" w:rsidRPr="00FB4902">
                    <w:rPr>
                      <w:rFonts w:ascii="Times New Roman" w:eastAsia="Times New Roman" w:hAnsi="Times New Roman" w:cs="Times New Roman"/>
                      <w:sz w:val="24"/>
                      <w:szCs w:val="24"/>
                    </w:rPr>
                    <w:t xml:space="preserve">Write effective and </w:t>
                  </w:r>
                  <w:r w:rsidR="007D69E2" w:rsidRPr="00FB4902">
                    <w:rPr>
                      <w:rFonts w:ascii="Times New Roman" w:eastAsia="Times New Roman" w:hAnsi="Times New Roman" w:cs="Times New Roman"/>
                      <w:sz w:val="24"/>
                      <w:szCs w:val="24"/>
                    </w:rPr>
                    <w:t>well-constructed</w:t>
                  </w:r>
                  <w:r w:rsidR="00194CF2" w:rsidRPr="00FB4902">
                    <w:rPr>
                      <w:rFonts w:ascii="Times New Roman" w:eastAsia="Times New Roman" w:hAnsi="Times New Roman" w:cs="Times New Roman"/>
                      <w:sz w:val="24"/>
                      <w:szCs w:val="24"/>
                    </w:rPr>
                    <w:t xml:space="preserve"> business letters, memos, and parent/staff notes. Submit three examples. (5)</w:t>
                  </w:r>
                </w:p>
              </w:tc>
            </w:tr>
            <w:tr w:rsidR="00194CF2" w:rsidRPr="00FB4902" w14:paraId="5C510515" w14:textId="77777777" w:rsidTr="00994F94">
              <w:trPr>
                <w:cantSplit/>
                <w:trHeight w:val="288"/>
                <w:tblCellSpacing w:w="15" w:type="dxa"/>
              </w:trPr>
              <w:tc>
                <w:tcPr>
                  <w:tcW w:w="0" w:type="auto"/>
                  <w:hideMark/>
                </w:tcPr>
                <w:p w14:paraId="6C90AE1C" w14:textId="640B71B1" w:rsidR="00194CF2" w:rsidRPr="00FB4902" w:rsidRDefault="00994F94"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05745E44" w14:textId="01B41372" w:rsidR="00194CF2" w:rsidRPr="00FB4902" w:rsidRDefault="00387EC4" w:rsidP="00051D60">
                  <w:pPr>
                    <w:spacing w:before="100" w:beforeAutospacing="1" w:after="100" w:afterAutospacing="1" w:line="240" w:lineRule="auto"/>
                    <w:ind w:left="630" w:hanging="63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G</w:t>
                  </w:r>
                  <w:r w:rsidR="00194CF2" w:rsidRPr="00FB4902">
                    <w:rPr>
                      <w:rFonts w:ascii="Times New Roman" w:eastAsia="Times New Roman" w:hAnsi="Times New Roman" w:cs="Times New Roman"/>
                      <w:sz w:val="24"/>
                      <w:szCs w:val="24"/>
                    </w:rPr>
                    <w:t>-9</w:t>
                  </w:r>
                  <w:r w:rsidR="00963D61">
                    <w:rPr>
                      <w:rFonts w:ascii="Times New Roman" w:eastAsia="Times New Roman" w:hAnsi="Times New Roman" w:cs="Times New Roman"/>
                      <w:sz w:val="24"/>
                      <w:szCs w:val="24"/>
                    </w:rPr>
                    <w:tab/>
                  </w:r>
                  <w:r w:rsidR="00194CF2" w:rsidRPr="00FB4902">
                    <w:rPr>
                      <w:rFonts w:ascii="Times New Roman" w:eastAsia="Times New Roman" w:hAnsi="Times New Roman" w:cs="Times New Roman"/>
                      <w:sz w:val="24"/>
                      <w:szCs w:val="24"/>
                    </w:rPr>
                    <w:t xml:space="preserve">Photograph </w:t>
                  </w:r>
                  <w:r w:rsidR="00891E6F" w:rsidRPr="00FB4902">
                    <w:rPr>
                      <w:rFonts w:ascii="Times New Roman" w:eastAsia="Times New Roman" w:hAnsi="Times New Roman" w:cs="Times New Roman"/>
                      <w:sz w:val="24"/>
                      <w:szCs w:val="24"/>
                    </w:rPr>
                    <w:t xml:space="preserve">an SEM </w:t>
                  </w:r>
                  <w:r w:rsidR="00194CF2" w:rsidRPr="00FB4902">
                    <w:rPr>
                      <w:rFonts w:ascii="Times New Roman" w:eastAsia="Times New Roman" w:hAnsi="Times New Roman" w:cs="Times New Roman"/>
                      <w:sz w:val="24"/>
                      <w:szCs w:val="24"/>
                    </w:rPr>
                    <w:t xml:space="preserve">Program in </w:t>
                  </w:r>
                  <w:r w:rsidR="007D69E2" w:rsidRPr="00FB4902">
                    <w:rPr>
                      <w:rFonts w:ascii="Times New Roman" w:eastAsia="Times New Roman" w:hAnsi="Times New Roman" w:cs="Times New Roman"/>
                      <w:sz w:val="24"/>
                      <w:szCs w:val="24"/>
                    </w:rPr>
                    <w:t>progress</w:t>
                  </w:r>
                  <w:r w:rsidR="00BA755E" w:rsidRPr="00FB4902">
                    <w:rPr>
                      <w:rFonts w:ascii="Times New Roman" w:eastAsia="Times New Roman" w:hAnsi="Times New Roman" w:cs="Times New Roman"/>
                      <w:sz w:val="24"/>
                      <w:szCs w:val="24"/>
                    </w:rPr>
                    <w:t xml:space="preserve"> for at least one semester</w:t>
                  </w:r>
                  <w:r w:rsidR="007D69E2" w:rsidRPr="00FB4902">
                    <w:rPr>
                      <w:rFonts w:ascii="Times New Roman" w:eastAsia="Times New Roman" w:hAnsi="Times New Roman" w:cs="Times New Roman"/>
                      <w:sz w:val="24"/>
                      <w:szCs w:val="24"/>
                    </w:rPr>
                    <w:t>. (</w:t>
                  </w:r>
                  <w:r w:rsidR="00F851BF" w:rsidRPr="00FB4902">
                    <w:rPr>
                      <w:rFonts w:ascii="Times New Roman" w:eastAsia="Times New Roman" w:hAnsi="Times New Roman" w:cs="Times New Roman"/>
                      <w:sz w:val="24"/>
                      <w:szCs w:val="24"/>
                    </w:rPr>
                    <w:t>5</w:t>
                  </w:r>
                  <w:r w:rsidR="00194CF2" w:rsidRPr="00FB4902">
                    <w:rPr>
                      <w:rFonts w:ascii="Times New Roman" w:eastAsia="Times New Roman" w:hAnsi="Times New Roman" w:cs="Times New Roman"/>
                      <w:sz w:val="24"/>
                      <w:szCs w:val="24"/>
                    </w:rPr>
                    <w:t>)</w:t>
                  </w:r>
                </w:p>
              </w:tc>
            </w:tr>
            <w:tr w:rsidR="00194CF2" w:rsidRPr="00FB4902" w14:paraId="1F5B10B6" w14:textId="77777777" w:rsidTr="00994F94">
              <w:trPr>
                <w:cantSplit/>
                <w:trHeight w:val="288"/>
                <w:tblCellSpacing w:w="15" w:type="dxa"/>
              </w:trPr>
              <w:tc>
                <w:tcPr>
                  <w:tcW w:w="0" w:type="auto"/>
                  <w:hideMark/>
                </w:tcPr>
                <w:p w14:paraId="2B3CE12E" w14:textId="23E857A0" w:rsidR="00194CF2" w:rsidRPr="00FB4902" w:rsidRDefault="00994F94"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5997606D" w14:textId="1402C962" w:rsidR="00194CF2" w:rsidRPr="00FB4902" w:rsidRDefault="00387EC4" w:rsidP="00051D60">
                  <w:pPr>
                    <w:spacing w:before="100" w:beforeAutospacing="1" w:after="100" w:afterAutospacing="1" w:line="240" w:lineRule="auto"/>
                    <w:ind w:left="630" w:hanging="63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G</w:t>
                  </w:r>
                  <w:r w:rsidR="00194CF2" w:rsidRPr="00FB4902">
                    <w:rPr>
                      <w:rFonts w:ascii="Times New Roman" w:eastAsia="Times New Roman" w:hAnsi="Times New Roman" w:cs="Times New Roman"/>
                      <w:sz w:val="24"/>
                      <w:szCs w:val="24"/>
                    </w:rPr>
                    <w:t>-10</w:t>
                  </w:r>
                  <w:r w:rsidR="00963D61">
                    <w:rPr>
                      <w:rFonts w:ascii="Times New Roman" w:eastAsia="Times New Roman" w:hAnsi="Times New Roman" w:cs="Times New Roman"/>
                      <w:sz w:val="24"/>
                      <w:szCs w:val="24"/>
                    </w:rPr>
                    <w:tab/>
                  </w:r>
                  <w:r w:rsidR="00194CF2" w:rsidRPr="00FB4902">
                    <w:rPr>
                      <w:rFonts w:ascii="Times New Roman" w:eastAsia="Times New Roman" w:hAnsi="Times New Roman" w:cs="Times New Roman"/>
                      <w:sz w:val="24"/>
                      <w:szCs w:val="24"/>
                    </w:rPr>
                    <w:t xml:space="preserve">Develop a </w:t>
                  </w:r>
                  <w:r w:rsidR="007D69E2" w:rsidRPr="00FB4902">
                    <w:rPr>
                      <w:rFonts w:ascii="Times New Roman" w:eastAsia="Times New Roman" w:hAnsi="Times New Roman" w:cs="Times New Roman"/>
                      <w:sz w:val="24"/>
                      <w:szCs w:val="24"/>
                    </w:rPr>
                    <w:t>five-year</w:t>
                  </w:r>
                  <w:r w:rsidR="00194CF2" w:rsidRPr="00FB4902">
                    <w:rPr>
                      <w:rFonts w:ascii="Times New Roman" w:eastAsia="Times New Roman" w:hAnsi="Times New Roman" w:cs="Times New Roman"/>
                      <w:sz w:val="24"/>
                      <w:szCs w:val="24"/>
                    </w:rPr>
                    <w:t xml:space="preserve"> plan of action for a new </w:t>
                  </w:r>
                  <w:r w:rsidR="00891E6F" w:rsidRPr="00FB4902">
                    <w:rPr>
                      <w:rFonts w:ascii="Times New Roman" w:eastAsia="Times New Roman" w:hAnsi="Times New Roman" w:cs="Times New Roman"/>
                      <w:sz w:val="24"/>
                      <w:szCs w:val="24"/>
                    </w:rPr>
                    <w:t xml:space="preserve">SEM </w:t>
                  </w:r>
                  <w:r w:rsidR="00194CF2" w:rsidRPr="00FB4902">
                    <w:rPr>
                      <w:rFonts w:ascii="Times New Roman" w:eastAsia="Times New Roman" w:hAnsi="Times New Roman" w:cs="Times New Roman"/>
                      <w:sz w:val="24"/>
                      <w:szCs w:val="24"/>
                    </w:rPr>
                    <w:t>program. (</w:t>
                  </w:r>
                  <w:r w:rsidR="00F851BF" w:rsidRPr="00FB4902">
                    <w:rPr>
                      <w:rFonts w:ascii="Times New Roman" w:eastAsia="Times New Roman" w:hAnsi="Times New Roman" w:cs="Times New Roman"/>
                      <w:sz w:val="24"/>
                      <w:szCs w:val="24"/>
                    </w:rPr>
                    <w:t>5</w:t>
                  </w:r>
                  <w:r w:rsidR="00194CF2" w:rsidRPr="00FB4902">
                    <w:rPr>
                      <w:rFonts w:ascii="Times New Roman" w:eastAsia="Times New Roman" w:hAnsi="Times New Roman" w:cs="Times New Roman"/>
                      <w:sz w:val="24"/>
                      <w:szCs w:val="24"/>
                    </w:rPr>
                    <w:t>)</w:t>
                  </w:r>
                </w:p>
              </w:tc>
            </w:tr>
            <w:tr w:rsidR="00194CF2" w:rsidRPr="00FB4902" w14:paraId="48655C3C" w14:textId="77777777" w:rsidTr="00943C76">
              <w:trPr>
                <w:cantSplit/>
                <w:tblCellSpacing w:w="15" w:type="dxa"/>
              </w:trPr>
              <w:tc>
                <w:tcPr>
                  <w:tcW w:w="0" w:type="auto"/>
                  <w:hideMark/>
                </w:tcPr>
                <w:p w14:paraId="039CEB2A" w14:textId="0DE8754F" w:rsidR="00194CF2" w:rsidRPr="00FB4902" w:rsidRDefault="00994F94"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35F663F4" w14:textId="14C13AC0" w:rsidR="00194CF2" w:rsidRPr="00FB4902" w:rsidRDefault="00387EC4" w:rsidP="00051D60">
                  <w:pPr>
                    <w:spacing w:before="100" w:beforeAutospacing="1" w:after="100" w:afterAutospacing="1" w:line="240" w:lineRule="auto"/>
                    <w:ind w:left="630" w:hanging="63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G</w:t>
                  </w:r>
                  <w:r w:rsidR="00194CF2" w:rsidRPr="00FB4902">
                    <w:rPr>
                      <w:rFonts w:ascii="Times New Roman" w:eastAsia="Times New Roman" w:hAnsi="Times New Roman" w:cs="Times New Roman"/>
                      <w:sz w:val="24"/>
                      <w:szCs w:val="24"/>
                    </w:rPr>
                    <w:t>-11</w:t>
                  </w:r>
                  <w:r w:rsidR="00963D61">
                    <w:rPr>
                      <w:rFonts w:ascii="Times New Roman" w:eastAsia="Times New Roman" w:hAnsi="Times New Roman" w:cs="Times New Roman"/>
                      <w:sz w:val="24"/>
                      <w:szCs w:val="24"/>
                    </w:rPr>
                    <w:tab/>
                  </w:r>
                  <w:r w:rsidR="00194CF2" w:rsidRPr="00FB4902">
                    <w:rPr>
                      <w:rFonts w:ascii="Times New Roman" w:eastAsia="Times New Roman" w:hAnsi="Times New Roman" w:cs="Times New Roman"/>
                      <w:sz w:val="24"/>
                      <w:szCs w:val="24"/>
                    </w:rPr>
                    <w:t>Plan a teacher workshop on</w:t>
                  </w:r>
                  <w:r w:rsidR="00891E6F" w:rsidRPr="00FB4902">
                    <w:rPr>
                      <w:rFonts w:ascii="Times New Roman" w:eastAsia="Times New Roman" w:hAnsi="Times New Roman" w:cs="Times New Roman"/>
                      <w:sz w:val="24"/>
                      <w:szCs w:val="24"/>
                    </w:rPr>
                    <w:t xml:space="preserve"> </w:t>
                  </w:r>
                  <w:r w:rsidR="00194CF2" w:rsidRPr="00FB4902">
                    <w:rPr>
                      <w:rFonts w:ascii="Times New Roman" w:eastAsia="Times New Roman" w:hAnsi="Times New Roman" w:cs="Times New Roman"/>
                      <w:sz w:val="24"/>
                      <w:szCs w:val="24"/>
                    </w:rPr>
                    <w:t>SEM</w:t>
                  </w:r>
                  <w:r w:rsidR="00891E6F" w:rsidRPr="00FB4902">
                    <w:rPr>
                      <w:rFonts w:ascii="Times New Roman" w:eastAsia="Times New Roman" w:hAnsi="Times New Roman" w:cs="Times New Roman"/>
                      <w:sz w:val="24"/>
                      <w:szCs w:val="24"/>
                    </w:rPr>
                    <w:t xml:space="preserve"> or a component of SEM,</w:t>
                  </w:r>
                  <w:r w:rsidR="00194CF2" w:rsidRPr="00FB4902">
                    <w:rPr>
                      <w:rFonts w:ascii="Times New Roman" w:eastAsia="Times New Roman" w:hAnsi="Times New Roman" w:cs="Times New Roman"/>
                      <w:sz w:val="24"/>
                      <w:szCs w:val="24"/>
                    </w:rPr>
                    <w:t xml:space="preserve"> including handouts and </w:t>
                  </w:r>
                  <w:r w:rsidR="00891E6F" w:rsidRPr="00FB4902">
                    <w:rPr>
                      <w:rFonts w:ascii="Times New Roman" w:eastAsia="Times New Roman" w:hAnsi="Times New Roman" w:cs="Times New Roman"/>
                      <w:sz w:val="24"/>
                      <w:szCs w:val="24"/>
                    </w:rPr>
                    <w:t>evaluation</w:t>
                  </w:r>
                  <w:r w:rsidR="00194CF2" w:rsidRPr="00FB4902">
                    <w:rPr>
                      <w:rFonts w:ascii="Times New Roman" w:eastAsia="Times New Roman" w:hAnsi="Times New Roman" w:cs="Times New Roman"/>
                      <w:sz w:val="24"/>
                      <w:szCs w:val="24"/>
                    </w:rPr>
                    <w:t>. (10)</w:t>
                  </w:r>
                </w:p>
              </w:tc>
            </w:tr>
            <w:tr w:rsidR="00194CF2" w:rsidRPr="00FB4902" w14:paraId="29D34CE3" w14:textId="77777777" w:rsidTr="00994F94">
              <w:trPr>
                <w:cantSplit/>
                <w:trHeight w:val="288"/>
                <w:tblCellSpacing w:w="15" w:type="dxa"/>
              </w:trPr>
              <w:tc>
                <w:tcPr>
                  <w:tcW w:w="0" w:type="auto"/>
                  <w:hideMark/>
                </w:tcPr>
                <w:p w14:paraId="73904668" w14:textId="6B2DDCBA" w:rsidR="00194CF2" w:rsidRPr="00FB4902" w:rsidRDefault="00994F94"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w:t>
                  </w:r>
                </w:p>
              </w:tc>
              <w:tc>
                <w:tcPr>
                  <w:tcW w:w="0" w:type="auto"/>
                  <w:hideMark/>
                </w:tcPr>
                <w:p w14:paraId="00E9F11B" w14:textId="479B6690" w:rsidR="00194CF2" w:rsidRPr="00FB4902" w:rsidRDefault="00387EC4" w:rsidP="00051D60">
                  <w:pPr>
                    <w:spacing w:before="100" w:beforeAutospacing="1" w:after="100" w:afterAutospacing="1" w:line="240" w:lineRule="auto"/>
                    <w:ind w:left="630" w:hanging="63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G</w:t>
                  </w:r>
                  <w:r w:rsidR="00194CF2" w:rsidRPr="00FB4902">
                    <w:rPr>
                      <w:rFonts w:ascii="Times New Roman" w:eastAsia="Times New Roman" w:hAnsi="Times New Roman" w:cs="Times New Roman"/>
                      <w:sz w:val="24"/>
                      <w:szCs w:val="24"/>
                    </w:rPr>
                    <w:t>-12</w:t>
                  </w:r>
                  <w:r w:rsidR="00963D61">
                    <w:rPr>
                      <w:rFonts w:ascii="Times New Roman" w:eastAsia="Times New Roman" w:hAnsi="Times New Roman" w:cs="Times New Roman"/>
                      <w:sz w:val="24"/>
                      <w:szCs w:val="24"/>
                    </w:rPr>
                    <w:tab/>
                  </w:r>
                  <w:r w:rsidR="00194CF2" w:rsidRPr="00FB4902">
                    <w:rPr>
                      <w:rFonts w:ascii="Times New Roman" w:eastAsia="Times New Roman" w:hAnsi="Times New Roman" w:cs="Times New Roman"/>
                      <w:sz w:val="24"/>
                      <w:szCs w:val="24"/>
                    </w:rPr>
                    <w:t xml:space="preserve">Conduct a </w:t>
                  </w:r>
                  <w:r w:rsidR="00891E6F" w:rsidRPr="00FB4902">
                    <w:rPr>
                      <w:rFonts w:ascii="Times New Roman" w:eastAsia="Times New Roman" w:hAnsi="Times New Roman" w:cs="Times New Roman"/>
                      <w:sz w:val="24"/>
                      <w:szCs w:val="24"/>
                    </w:rPr>
                    <w:t xml:space="preserve">GT </w:t>
                  </w:r>
                  <w:r w:rsidR="00194CF2" w:rsidRPr="00FB4902">
                    <w:rPr>
                      <w:rFonts w:ascii="Times New Roman" w:eastAsia="Times New Roman" w:hAnsi="Times New Roman" w:cs="Times New Roman"/>
                      <w:sz w:val="24"/>
                      <w:szCs w:val="24"/>
                    </w:rPr>
                    <w:t>parent conference. (2)</w:t>
                  </w:r>
                </w:p>
              </w:tc>
            </w:tr>
            <w:tr w:rsidR="00194CF2" w:rsidRPr="00FB4902" w14:paraId="232D7ECC" w14:textId="77777777" w:rsidTr="00994F94">
              <w:trPr>
                <w:cantSplit/>
                <w:trHeight w:val="288"/>
                <w:tblCellSpacing w:w="15" w:type="dxa"/>
              </w:trPr>
              <w:tc>
                <w:tcPr>
                  <w:tcW w:w="0" w:type="auto"/>
                  <w:hideMark/>
                </w:tcPr>
                <w:p w14:paraId="2A395D29" w14:textId="2CF36610" w:rsidR="00194CF2" w:rsidRPr="00FB4902" w:rsidRDefault="00994F94"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75B7B1D0" w14:textId="7FD36D04" w:rsidR="00194CF2" w:rsidRPr="00FB4902" w:rsidRDefault="00387EC4" w:rsidP="00051D60">
                  <w:pPr>
                    <w:spacing w:before="100" w:beforeAutospacing="1" w:after="100" w:afterAutospacing="1" w:line="240" w:lineRule="auto"/>
                    <w:ind w:left="630" w:hanging="63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G</w:t>
                  </w:r>
                  <w:r w:rsidR="00194CF2" w:rsidRPr="00FB4902">
                    <w:rPr>
                      <w:rFonts w:ascii="Times New Roman" w:eastAsia="Times New Roman" w:hAnsi="Times New Roman" w:cs="Times New Roman"/>
                      <w:sz w:val="24"/>
                      <w:szCs w:val="24"/>
                    </w:rPr>
                    <w:t>-13</w:t>
                  </w:r>
                  <w:r w:rsidR="00963D61">
                    <w:rPr>
                      <w:rFonts w:ascii="Times New Roman" w:eastAsia="Times New Roman" w:hAnsi="Times New Roman" w:cs="Times New Roman"/>
                      <w:sz w:val="24"/>
                      <w:szCs w:val="24"/>
                    </w:rPr>
                    <w:tab/>
                  </w:r>
                  <w:r w:rsidR="00194CF2" w:rsidRPr="00FB4902">
                    <w:rPr>
                      <w:rFonts w:ascii="Times New Roman" w:eastAsia="Times New Roman" w:hAnsi="Times New Roman" w:cs="Times New Roman"/>
                      <w:sz w:val="24"/>
                      <w:szCs w:val="24"/>
                    </w:rPr>
                    <w:t xml:space="preserve">Conduct a </w:t>
                  </w:r>
                  <w:r w:rsidR="00891E6F" w:rsidRPr="00FB4902">
                    <w:rPr>
                      <w:rFonts w:ascii="Times New Roman" w:eastAsia="Times New Roman" w:hAnsi="Times New Roman" w:cs="Times New Roman"/>
                      <w:sz w:val="24"/>
                      <w:szCs w:val="24"/>
                    </w:rPr>
                    <w:t xml:space="preserve">GT </w:t>
                  </w:r>
                  <w:r w:rsidR="00194CF2" w:rsidRPr="00FB4902">
                    <w:rPr>
                      <w:rFonts w:ascii="Times New Roman" w:eastAsia="Times New Roman" w:hAnsi="Times New Roman" w:cs="Times New Roman"/>
                      <w:sz w:val="24"/>
                      <w:szCs w:val="24"/>
                    </w:rPr>
                    <w:t>program evaluation. (20)</w:t>
                  </w:r>
                </w:p>
              </w:tc>
            </w:tr>
            <w:tr w:rsidR="00194CF2" w:rsidRPr="00FB4902" w14:paraId="469824B2" w14:textId="77777777" w:rsidTr="00994F94">
              <w:trPr>
                <w:cantSplit/>
                <w:trHeight w:val="288"/>
                <w:tblCellSpacing w:w="15" w:type="dxa"/>
              </w:trPr>
              <w:tc>
                <w:tcPr>
                  <w:tcW w:w="0" w:type="auto"/>
                  <w:hideMark/>
                </w:tcPr>
                <w:p w14:paraId="23662E81" w14:textId="47D50F79" w:rsidR="00194CF2" w:rsidRPr="00FB4902" w:rsidRDefault="00994F94"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2212CEE6" w14:textId="527EEC27" w:rsidR="00194CF2" w:rsidRPr="00FB4902" w:rsidRDefault="00387EC4" w:rsidP="00051D60">
                  <w:pPr>
                    <w:spacing w:before="100" w:beforeAutospacing="1" w:after="100" w:afterAutospacing="1" w:line="240" w:lineRule="auto"/>
                    <w:ind w:left="630" w:hanging="63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G</w:t>
                  </w:r>
                  <w:r w:rsidR="00194CF2" w:rsidRPr="00FB4902">
                    <w:rPr>
                      <w:rFonts w:ascii="Times New Roman" w:eastAsia="Times New Roman" w:hAnsi="Times New Roman" w:cs="Times New Roman"/>
                      <w:sz w:val="24"/>
                      <w:szCs w:val="24"/>
                    </w:rPr>
                    <w:t>-14</w:t>
                  </w:r>
                  <w:r w:rsidR="00963D61">
                    <w:rPr>
                      <w:rFonts w:ascii="Times New Roman" w:eastAsia="Times New Roman" w:hAnsi="Times New Roman" w:cs="Times New Roman"/>
                      <w:sz w:val="24"/>
                      <w:szCs w:val="24"/>
                    </w:rPr>
                    <w:tab/>
                  </w:r>
                  <w:r w:rsidR="00194CF2" w:rsidRPr="00FB4902">
                    <w:rPr>
                      <w:rFonts w:ascii="Times New Roman" w:eastAsia="Times New Roman" w:hAnsi="Times New Roman" w:cs="Times New Roman"/>
                      <w:sz w:val="24"/>
                      <w:szCs w:val="24"/>
                    </w:rPr>
                    <w:t xml:space="preserve">Write a </w:t>
                  </w:r>
                  <w:r w:rsidR="00891E6F" w:rsidRPr="00FB4902">
                    <w:rPr>
                      <w:rFonts w:ascii="Times New Roman" w:eastAsia="Times New Roman" w:hAnsi="Times New Roman" w:cs="Times New Roman"/>
                      <w:sz w:val="24"/>
                      <w:szCs w:val="24"/>
                    </w:rPr>
                    <w:t xml:space="preserve">GT </w:t>
                  </w:r>
                  <w:r w:rsidR="00194CF2" w:rsidRPr="00FB4902">
                    <w:rPr>
                      <w:rFonts w:ascii="Times New Roman" w:eastAsia="Times New Roman" w:hAnsi="Times New Roman" w:cs="Times New Roman"/>
                      <w:sz w:val="24"/>
                      <w:szCs w:val="24"/>
                    </w:rPr>
                    <w:t>program grant. (2</w:t>
                  </w:r>
                  <w:r w:rsidR="00F851BF" w:rsidRPr="00FB4902">
                    <w:rPr>
                      <w:rFonts w:ascii="Times New Roman" w:eastAsia="Times New Roman" w:hAnsi="Times New Roman" w:cs="Times New Roman"/>
                      <w:sz w:val="24"/>
                      <w:szCs w:val="24"/>
                    </w:rPr>
                    <w:t>0</w:t>
                  </w:r>
                  <w:r w:rsidR="00194CF2" w:rsidRPr="00FB4902">
                    <w:rPr>
                      <w:rFonts w:ascii="Times New Roman" w:eastAsia="Times New Roman" w:hAnsi="Times New Roman" w:cs="Times New Roman"/>
                      <w:sz w:val="24"/>
                      <w:szCs w:val="24"/>
                    </w:rPr>
                    <w:t>)</w:t>
                  </w:r>
                </w:p>
              </w:tc>
            </w:tr>
            <w:tr w:rsidR="00194CF2" w:rsidRPr="00FB4902" w14:paraId="5370A146" w14:textId="77777777" w:rsidTr="00943C76">
              <w:trPr>
                <w:cantSplit/>
                <w:tblCellSpacing w:w="15" w:type="dxa"/>
              </w:trPr>
              <w:tc>
                <w:tcPr>
                  <w:tcW w:w="0" w:type="auto"/>
                  <w:hideMark/>
                </w:tcPr>
                <w:p w14:paraId="55C4A405" w14:textId="7224389D" w:rsidR="00194CF2" w:rsidRPr="00FB4902" w:rsidRDefault="00994F94"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73D5281C" w14:textId="5028398B" w:rsidR="00194CF2" w:rsidRPr="00FB4902" w:rsidRDefault="00387EC4" w:rsidP="00051D60">
                  <w:pPr>
                    <w:spacing w:before="100" w:beforeAutospacing="1" w:after="100" w:afterAutospacing="1" w:line="240" w:lineRule="auto"/>
                    <w:ind w:left="630" w:hanging="63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G</w:t>
                  </w:r>
                  <w:r w:rsidR="00194CF2" w:rsidRPr="00FB4902">
                    <w:rPr>
                      <w:rFonts w:ascii="Times New Roman" w:eastAsia="Times New Roman" w:hAnsi="Times New Roman" w:cs="Times New Roman"/>
                      <w:sz w:val="24"/>
                      <w:szCs w:val="24"/>
                    </w:rPr>
                    <w:t>-15</w:t>
                  </w:r>
                  <w:r w:rsidR="00963D61">
                    <w:rPr>
                      <w:rFonts w:ascii="Times New Roman" w:eastAsia="Times New Roman" w:hAnsi="Times New Roman" w:cs="Times New Roman"/>
                      <w:sz w:val="24"/>
                      <w:szCs w:val="24"/>
                    </w:rPr>
                    <w:tab/>
                  </w:r>
                  <w:r w:rsidR="00194CF2" w:rsidRPr="00FB4902">
                    <w:rPr>
                      <w:rFonts w:ascii="Times New Roman" w:eastAsia="Times New Roman" w:hAnsi="Times New Roman" w:cs="Times New Roman"/>
                      <w:sz w:val="24"/>
                      <w:szCs w:val="24"/>
                    </w:rPr>
                    <w:t>Organize a Saturday/summer/enrichment cluster program</w:t>
                  </w:r>
                  <w:r w:rsidR="00891E6F" w:rsidRPr="00FB4902">
                    <w:rPr>
                      <w:rFonts w:ascii="Times New Roman" w:eastAsia="Times New Roman" w:hAnsi="Times New Roman" w:cs="Times New Roman"/>
                      <w:sz w:val="24"/>
                      <w:szCs w:val="24"/>
                    </w:rPr>
                    <w:t xml:space="preserve"> </w:t>
                  </w:r>
                  <w:r w:rsidR="007E6677">
                    <w:rPr>
                      <w:rFonts w:ascii="Times New Roman" w:eastAsia="Times New Roman" w:hAnsi="Times New Roman" w:cs="Times New Roman"/>
                      <w:sz w:val="24"/>
                      <w:szCs w:val="24"/>
                    </w:rPr>
                    <w:t xml:space="preserve">outside of regular school hours, </w:t>
                  </w:r>
                  <w:r w:rsidR="00891E6F" w:rsidRPr="00FB4902">
                    <w:rPr>
                      <w:rFonts w:ascii="Times New Roman" w:eastAsia="Times New Roman" w:hAnsi="Times New Roman" w:cs="Times New Roman"/>
                      <w:sz w:val="24"/>
                      <w:szCs w:val="24"/>
                    </w:rPr>
                    <w:t>based on the SEM philosophy</w:t>
                  </w:r>
                  <w:r w:rsidR="00194CF2" w:rsidRPr="00FB4902">
                    <w:rPr>
                      <w:rFonts w:ascii="Times New Roman" w:eastAsia="Times New Roman" w:hAnsi="Times New Roman" w:cs="Times New Roman"/>
                      <w:sz w:val="24"/>
                      <w:szCs w:val="24"/>
                    </w:rPr>
                    <w:t>. (</w:t>
                  </w:r>
                  <w:r w:rsidR="006A1C62" w:rsidRPr="00FB4902">
                    <w:rPr>
                      <w:rFonts w:ascii="Times New Roman" w:eastAsia="Times New Roman" w:hAnsi="Times New Roman" w:cs="Times New Roman"/>
                      <w:sz w:val="24"/>
                      <w:szCs w:val="24"/>
                    </w:rPr>
                    <w:t>4</w:t>
                  </w:r>
                  <w:r w:rsidR="00194CF2" w:rsidRPr="00FB4902">
                    <w:rPr>
                      <w:rFonts w:ascii="Times New Roman" w:eastAsia="Times New Roman" w:hAnsi="Times New Roman" w:cs="Times New Roman"/>
                      <w:sz w:val="24"/>
                      <w:szCs w:val="24"/>
                    </w:rPr>
                    <w:t>0)</w:t>
                  </w:r>
                </w:p>
              </w:tc>
            </w:tr>
            <w:tr w:rsidR="00194CF2" w:rsidRPr="00FB4902" w14:paraId="553EEB8C" w14:textId="77777777" w:rsidTr="00943C76">
              <w:trPr>
                <w:cantSplit/>
                <w:tblCellSpacing w:w="15" w:type="dxa"/>
              </w:trPr>
              <w:tc>
                <w:tcPr>
                  <w:tcW w:w="0" w:type="auto"/>
                  <w:hideMark/>
                </w:tcPr>
                <w:p w14:paraId="22E7D1E0" w14:textId="074C9790" w:rsidR="00194CF2" w:rsidRPr="00FB4902" w:rsidRDefault="00994F94"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326B30E1" w14:textId="03986056" w:rsidR="00194CF2" w:rsidRPr="00FB4902" w:rsidRDefault="00387EC4" w:rsidP="00051D60">
                  <w:pPr>
                    <w:spacing w:before="100" w:beforeAutospacing="1" w:after="100" w:afterAutospacing="1" w:line="240" w:lineRule="auto"/>
                    <w:ind w:left="630" w:hanging="63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G</w:t>
                  </w:r>
                  <w:r w:rsidR="00194CF2" w:rsidRPr="00FB4902">
                    <w:rPr>
                      <w:rFonts w:ascii="Times New Roman" w:eastAsia="Times New Roman" w:hAnsi="Times New Roman" w:cs="Times New Roman"/>
                      <w:sz w:val="24"/>
                      <w:szCs w:val="24"/>
                    </w:rPr>
                    <w:t>-16</w:t>
                  </w:r>
                  <w:r w:rsidR="00963D61">
                    <w:rPr>
                      <w:rFonts w:ascii="Times New Roman" w:eastAsia="Times New Roman" w:hAnsi="Times New Roman" w:cs="Times New Roman"/>
                      <w:sz w:val="24"/>
                      <w:szCs w:val="24"/>
                    </w:rPr>
                    <w:tab/>
                  </w:r>
                  <w:r w:rsidR="00194CF2" w:rsidRPr="00FB4902">
                    <w:rPr>
                      <w:rFonts w:ascii="Times New Roman" w:eastAsia="Times New Roman" w:hAnsi="Times New Roman" w:cs="Times New Roman"/>
                      <w:sz w:val="24"/>
                      <w:szCs w:val="24"/>
                    </w:rPr>
                    <w:t xml:space="preserve">Make a complete collection of </w:t>
                  </w:r>
                  <w:r w:rsidR="00891E6F" w:rsidRPr="00FB4902">
                    <w:rPr>
                      <w:rFonts w:ascii="Times New Roman" w:eastAsia="Times New Roman" w:hAnsi="Times New Roman" w:cs="Times New Roman"/>
                      <w:sz w:val="24"/>
                      <w:szCs w:val="24"/>
                    </w:rPr>
                    <w:t xml:space="preserve">GT </w:t>
                  </w:r>
                  <w:r w:rsidR="00194CF2" w:rsidRPr="00FB4902">
                    <w:rPr>
                      <w:rFonts w:ascii="Times New Roman" w:eastAsia="Times New Roman" w:hAnsi="Times New Roman" w:cs="Times New Roman"/>
                      <w:sz w:val="24"/>
                      <w:szCs w:val="24"/>
                    </w:rPr>
                    <w:t>program forms and records</w:t>
                  </w:r>
                  <w:r w:rsidR="00F851BF" w:rsidRPr="00FB4902">
                    <w:rPr>
                      <w:rFonts w:ascii="Times New Roman" w:eastAsia="Times New Roman" w:hAnsi="Times New Roman" w:cs="Times New Roman"/>
                      <w:sz w:val="24"/>
                      <w:szCs w:val="24"/>
                    </w:rPr>
                    <w:t xml:space="preserve"> for your school or program</w:t>
                  </w:r>
                  <w:r w:rsidR="00194CF2" w:rsidRPr="00FB4902">
                    <w:rPr>
                      <w:rFonts w:ascii="Times New Roman" w:eastAsia="Times New Roman" w:hAnsi="Times New Roman" w:cs="Times New Roman"/>
                      <w:sz w:val="24"/>
                      <w:szCs w:val="24"/>
                    </w:rPr>
                    <w:t>. (1</w:t>
                  </w:r>
                  <w:r w:rsidR="00ED2223" w:rsidRPr="00FB4902">
                    <w:rPr>
                      <w:rFonts w:ascii="Times New Roman" w:eastAsia="Times New Roman" w:hAnsi="Times New Roman" w:cs="Times New Roman"/>
                      <w:sz w:val="24"/>
                      <w:szCs w:val="24"/>
                    </w:rPr>
                    <w:t>2</w:t>
                  </w:r>
                  <w:r w:rsidR="00194CF2" w:rsidRPr="00FB4902">
                    <w:rPr>
                      <w:rFonts w:ascii="Times New Roman" w:eastAsia="Times New Roman" w:hAnsi="Times New Roman" w:cs="Times New Roman"/>
                      <w:sz w:val="24"/>
                      <w:szCs w:val="24"/>
                    </w:rPr>
                    <w:t>)</w:t>
                  </w:r>
                </w:p>
              </w:tc>
            </w:tr>
            <w:tr w:rsidR="00194CF2" w:rsidRPr="00FB4902" w14:paraId="2CFBC7E1" w14:textId="77777777" w:rsidTr="00943C76">
              <w:trPr>
                <w:cantSplit/>
                <w:tblCellSpacing w:w="15" w:type="dxa"/>
              </w:trPr>
              <w:tc>
                <w:tcPr>
                  <w:tcW w:w="0" w:type="auto"/>
                  <w:hideMark/>
                </w:tcPr>
                <w:p w14:paraId="69DF4275" w14:textId="7DC365AC" w:rsidR="00194CF2" w:rsidRPr="00FB4902" w:rsidRDefault="00994F94"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35057239" w14:textId="69CCA2D2" w:rsidR="00194CF2" w:rsidRPr="00FB4902" w:rsidRDefault="00387EC4" w:rsidP="00051D60">
                  <w:pPr>
                    <w:spacing w:before="100" w:beforeAutospacing="1" w:after="100" w:afterAutospacing="1" w:line="240" w:lineRule="auto"/>
                    <w:ind w:left="630" w:hanging="63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G</w:t>
                  </w:r>
                  <w:r w:rsidR="00194CF2" w:rsidRPr="00FB4902">
                    <w:rPr>
                      <w:rFonts w:ascii="Times New Roman" w:eastAsia="Times New Roman" w:hAnsi="Times New Roman" w:cs="Times New Roman"/>
                      <w:sz w:val="24"/>
                      <w:szCs w:val="24"/>
                    </w:rPr>
                    <w:t>-17</w:t>
                  </w:r>
                  <w:r w:rsidR="00FC1232">
                    <w:rPr>
                      <w:rFonts w:ascii="Times New Roman" w:eastAsia="Times New Roman" w:hAnsi="Times New Roman" w:cs="Times New Roman"/>
                      <w:sz w:val="24"/>
                      <w:szCs w:val="24"/>
                    </w:rPr>
                    <w:tab/>
                  </w:r>
                  <w:r w:rsidR="00194CF2" w:rsidRPr="00FB4902">
                    <w:rPr>
                      <w:rFonts w:ascii="Times New Roman" w:eastAsia="Times New Roman" w:hAnsi="Times New Roman" w:cs="Times New Roman"/>
                      <w:sz w:val="24"/>
                      <w:szCs w:val="24"/>
                    </w:rPr>
                    <w:t>Find</w:t>
                  </w:r>
                  <w:r w:rsidR="006A1C62" w:rsidRPr="00FB4902">
                    <w:rPr>
                      <w:rFonts w:ascii="Times New Roman" w:eastAsia="Times New Roman" w:hAnsi="Times New Roman" w:cs="Times New Roman"/>
                      <w:sz w:val="24"/>
                      <w:szCs w:val="24"/>
                    </w:rPr>
                    <w:t xml:space="preserve"> and document</w:t>
                  </w:r>
                  <w:r w:rsidR="00194CF2" w:rsidRPr="00FB4902">
                    <w:rPr>
                      <w:rFonts w:ascii="Times New Roman" w:eastAsia="Times New Roman" w:hAnsi="Times New Roman" w:cs="Times New Roman"/>
                      <w:sz w:val="24"/>
                      <w:szCs w:val="24"/>
                    </w:rPr>
                    <w:t xml:space="preserve"> local </w:t>
                  </w:r>
                  <w:r w:rsidR="00891E6F" w:rsidRPr="00FB4902">
                    <w:rPr>
                      <w:rFonts w:ascii="Times New Roman" w:eastAsia="Times New Roman" w:hAnsi="Times New Roman" w:cs="Times New Roman"/>
                      <w:sz w:val="24"/>
                      <w:szCs w:val="24"/>
                    </w:rPr>
                    <w:t xml:space="preserve">GT </w:t>
                  </w:r>
                  <w:r w:rsidR="00194CF2" w:rsidRPr="00FB4902">
                    <w:rPr>
                      <w:rFonts w:ascii="Times New Roman" w:eastAsia="Times New Roman" w:hAnsi="Times New Roman" w:cs="Times New Roman"/>
                      <w:sz w:val="24"/>
                      <w:szCs w:val="24"/>
                    </w:rPr>
                    <w:t xml:space="preserve">resources for students with special needs or </w:t>
                  </w:r>
                  <w:r w:rsidR="00BA755E" w:rsidRPr="00FB4902">
                    <w:rPr>
                      <w:rFonts w:ascii="Times New Roman" w:eastAsia="Times New Roman" w:hAnsi="Times New Roman" w:cs="Times New Roman"/>
                      <w:sz w:val="24"/>
                      <w:szCs w:val="24"/>
                    </w:rPr>
                    <w:t>challenges</w:t>
                  </w:r>
                  <w:r w:rsidR="00194CF2" w:rsidRPr="00FB4902">
                    <w:rPr>
                      <w:rFonts w:ascii="Times New Roman" w:eastAsia="Times New Roman" w:hAnsi="Times New Roman" w:cs="Times New Roman"/>
                      <w:sz w:val="24"/>
                      <w:szCs w:val="24"/>
                    </w:rPr>
                    <w:t>. (8)</w:t>
                  </w:r>
                </w:p>
              </w:tc>
            </w:tr>
            <w:tr w:rsidR="00194CF2" w:rsidRPr="00FB4902" w14:paraId="1851C24B" w14:textId="77777777" w:rsidTr="00943C76">
              <w:trPr>
                <w:cantSplit/>
                <w:tblCellSpacing w:w="15" w:type="dxa"/>
              </w:trPr>
              <w:tc>
                <w:tcPr>
                  <w:tcW w:w="0" w:type="auto"/>
                  <w:hideMark/>
                </w:tcPr>
                <w:p w14:paraId="522FCE0A" w14:textId="11F04B78" w:rsidR="00194CF2" w:rsidRPr="00FB4902" w:rsidRDefault="00994F94"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0F004488" w14:textId="7DF17C72" w:rsidR="00194CF2" w:rsidRPr="00FB4902" w:rsidRDefault="00387EC4" w:rsidP="00051D60">
                  <w:pPr>
                    <w:spacing w:before="100" w:beforeAutospacing="1" w:after="100" w:afterAutospacing="1" w:line="240" w:lineRule="auto"/>
                    <w:ind w:left="630" w:hanging="63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G</w:t>
                  </w:r>
                  <w:r w:rsidR="00194CF2" w:rsidRPr="00FB4902">
                    <w:rPr>
                      <w:rFonts w:ascii="Times New Roman" w:eastAsia="Times New Roman" w:hAnsi="Times New Roman" w:cs="Times New Roman"/>
                      <w:sz w:val="24"/>
                      <w:szCs w:val="24"/>
                    </w:rPr>
                    <w:t>-18</w:t>
                  </w:r>
                  <w:r w:rsidR="00FC1232">
                    <w:rPr>
                      <w:rFonts w:ascii="Times New Roman" w:eastAsia="Times New Roman" w:hAnsi="Times New Roman" w:cs="Times New Roman"/>
                      <w:sz w:val="24"/>
                      <w:szCs w:val="24"/>
                    </w:rPr>
                    <w:tab/>
                  </w:r>
                  <w:r w:rsidR="00194CF2" w:rsidRPr="00FB4902">
                    <w:rPr>
                      <w:rFonts w:ascii="Times New Roman" w:eastAsia="Times New Roman" w:hAnsi="Times New Roman" w:cs="Times New Roman"/>
                      <w:sz w:val="24"/>
                      <w:szCs w:val="24"/>
                    </w:rPr>
                    <w:t xml:space="preserve">Develop a </w:t>
                  </w:r>
                  <w:r w:rsidR="00891E6F" w:rsidRPr="00FB4902">
                    <w:rPr>
                      <w:rFonts w:ascii="Times New Roman" w:eastAsia="Times New Roman" w:hAnsi="Times New Roman" w:cs="Times New Roman"/>
                      <w:sz w:val="24"/>
                      <w:szCs w:val="24"/>
                    </w:rPr>
                    <w:t xml:space="preserve">GT </w:t>
                  </w:r>
                  <w:r w:rsidR="00194CF2" w:rsidRPr="00FB4902">
                    <w:rPr>
                      <w:rFonts w:ascii="Times New Roman" w:eastAsia="Times New Roman" w:hAnsi="Times New Roman" w:cs="Times New Roman"/>
                      <w:sz w:val="24"/>
                      <w:szCs w:val="24"/>
                    </w:rPr>
                    <w:t>parent handbook</w:t>
                  </w:r>
                  <w:r w:rsidR="00BA755E" w:rsidRPr="00FB4902">
                    <w:rPr>
                      <w:rFonts w:ascii="Times New Roman" w:eastAsia="Times New Roman" w:hAnsi="Times New Roman" w:cs="Times New Roman"/>
                      <w:sz w:val="24"/>
                      <w:szCs w:val="24"/>
                    </w:rPr>
                    <w:t xml:space="preserve"> which includes GT resources for parents</w:t>
                  </w:r>
                  <w:r w:rsidR="00194CF2" w:rsidRPr="00FB4902">
                    <w:rPr>
                      <w:rFonts w:ascii="Times New Roman" w:eastAsia="Times New Roman" w:hAnsi="Times New Roman" w:cs="Times New Roman"/>
                      <w:sz w:val="24"/>
                      <w:szCs w:val="24"/>
                    </w:rPr>
                    <w:t>. (</w:t>
                  </w:r>
                  <w:r w:rsidR="00891E6F" w:rsidRPr="00FB4902">
                    <w:rPr>
                      <w:rFonts w:ascii="Times New Roman" w:eastAsia="Times New Roman" w:hAnsi="Times New Roman" w:cs="Times New Roman"/>
                      <w:sz w:val="24"/>
                      <w:szCs w:val="24"/>
                    </w:rPr>
                    <w:t>10</w:t>
                  </w:r>
                  <w:r w:rsidR="00194CF2" w:rsidRPr="00FB4902">
                    <w:rPr>
                      <w:rFonts w:ascii="Times New Roman" w:eastAsia="Times New Roman" w:hAnsi="Times New Roman" w:cs="Times New Roman"/>
                      <w:sz w:val="24"/>
                      <w:szCs w:val="24"/>
                    </w:rPr>
                    <w:t>)</w:t>
                  </w:r>
                </w:p>
              </w:tc>
            </w:tr>
            <w:tr w:rsidR="00194CF2" w:rsidRPr="00FB4902" w14:paraId="3CC1262C" w14:textId="77777777" w:rsidTr="00994F94">
              <w:trPr>
                <w:cantSplit/>
                <w:trHeight w:val="288"/>
                <w:tblCellSpacing w:w="15" w:type="dxa"/>
              </w:trPr>
              <w:tc>
                <w:tcPr>
                  <w:tcW w:w="0" w:type="auto"/>
                  <w:hideMark/>
                </w:tcPr>
                <w:p w14:paraId="13976328" w14:textId="73B4EBAB" w:rsidR="00194CF2" w:rsidRPr="00FB4902" w:rsidRDefault="00994F94"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31C3B9F1" w14:textId="20A836D6" w:rsidR="00194CF2" w:rsidRPr="00FB4902" w:rsidRDefault="00387EC4" w:rsidP="00051D60">
                  <w:pPr>
                    <w:spacing w:before="100" w:beforeAutospacing="1" w:after="100" w:afterAutospacing="1" w:line="240" w:lineRule="auto"/>
                    <w:ind w:left="630" w:hanging="63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G</w:t>
                  </w:r>
                  <w:r w:rsidR="00BB0326" w:rsidRPr="00FB4902">
                    <w:rPr>
                      <w:rFonts w:ascii="Times New Roman" w:eastAsia="Times New Roman" w:hAnsi="Times New Roman" w:cs="Times New Roman"/>
                      <w:sz w:val="24"/>
                      <w:szCs w:val="24"/>
                    </w:rPr>
                    <w:t>-19</w:t>
                  </w:r>
                  <w:r w:rsidR="00FC1232">
                    <w:rPr>
                      <w:rFonts w:ascii="Times New Roman" w:eastAsia="Times New Roman" w:hAnsi="Times New Roman" w:cs="Times New Roman"/>
                      <w:sz w:val="24"/>
                      <w:szCs w:val="24"/>
                    </w:rPr>
                    <w:tab/>
                  </w:r>
                  <w:r w:rsidR="004661FA" w:rsidRPr="00FB4902">
                    <w:rPr>
                      <w:rFonts w:ascii="Times New Roman" w:eastAsia="Times New Roman" w:hAnsi="Times New Roman" w:cs="Times New Roman"/>
                      <w:sz w:val="24"/>
                      <w:szCs w:val="24"/>
                    </w:rPr>
                    <w:t>Write an effective press release. (</w:t>
                  </w:r>
                  <w:r w:rsidR="007E6677">
                    <w:rPr>
                      <w:rFonts w:ascii="Times New Roman" w:eastAsia="Times New Roman" w:hAnsi="Times New Roman" w:cs="Times New Roman"/>
                      <w:sz w:val="24"/>
                      <w:szCs w:val="24"/>
                    </w:rPr>
                    <w:t>2</w:t>
                  </w:r>
                  <w:r w:rsidR="004661FA" w:rsidRPr="00FB4902">
                    <w:rPr>
                      <w:rFonts w:ascii="Times New Roman" w:eastAsia="Times New Roman" w:hAnsi="Times New Roman" w:cs="Times New Roman"/>
                      <w:sz w:val="24"/>
                      <w:szCs w:val="24"/>
                    </w:rPr>
                    <w:t>)</w:t>
                  </w:r>
                </w:p>
              </w:tc>
            </w:tr>
            <w:tr w:rsidR="00194CF2" w:rsidRPr="00FB4902" w14:paraId="254F38BA" w14:textId="77777777" w:rsidTr="00943C76">
              <w:trPr>
                <w:cantSplit/>
                <w:tblCellSpacing w:w="15" w:type="dxa"/>
              </w:trPr>
              <w:tc>
                <w:tcPr>
                  <w:tcW w:w="0" w:type="auto"/>
                  <w:hideMark/>
                </w:tcPr>
                <w:p w14:paraId="58E234BC" w14:textId="707EA6BA" w:rsidR="00194CF2" w:rsidRPr="00FB4902" w:rsidRDefault="00994F94"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790DE676" w14:textId="686C424A" w:rsidR="00194CF2" w:rsidRPr="00FB4902" w:rsidRDefault="00387EC4" w:rsidP="00051D60">
                  <w:pPr>
                    <w:spacing w:before="100" w:beforeAutospacing="1" w:after="100" w:afterAutospacing="1" w:line="240" w:lineRule="auto"/>
                    <w:ind w:left="630" w:hanging="63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G</w:t>
                  </w:r>
                  <w:r w:rsidR="00BB0326" w:rsidRPr="00FB4902">
                    <w:rPr>
                      <w:rFonts w:ascii="Times New Roman" w:eastAsia="Times New Roman" w:hAnsi="Times New Roman" w:cs="Times New Roman"/>
                      <w:sz w:val="24"/>
                      <w:szCs w:val="24"/>
                    </w:rPr>
                    <w:t>-20</w:t>
                  </w:r>
                  <w:r w:rsidR="00FC1232">
                    <w:rPr>
                      <w:rFonts w:ascii="Times New Roman" w:eastAsia="Times New Roman" w:hAnsi="Times New Roman" w:cs="Times New Roman"/>
                      <w:sz w:val="24"/>
                      <w:szCs w:val="24"/>
                    </w:rPr>
                    <w:tab/>
                  </w:r>
                  <w:r w:rsidR="004661FA" w:rsidRPr="00FB4902">
                    <w:rPr>
                      <w:rFonts w:ascii="Times New Roman" w:eastAsia="Times New Roman" w:hAnsi="Times New Roman" w:cs="Times New Roman"/>
                      <w:sz w:val="24"/>
                      <w:szCs w:val="24"/>
                    </w:rPr>
                    <w:t>Arrange to hold presentations describing GT program activities to social and civic organizations. (3)</w:t>
                  </w:r>
                </w:p>
              </w:tc>
            </w:tr>
            <w:tr w:rsidR="00194CF2" w:rsidRPr="00FB4902" w14:paraId="5541BB15" w14:textId="77777777" w:rsidTr="00994F94">
              <w:trPr>
                <w:cantSplit/>
                <w:trHeight w:val="288"/>
                <w:tblCellSpacing w:w="15" w:type="dxa"/>
              </w:trPr>
              <w:tc>
                <w:tcPr>
                  <w:tcW w:w="0" w:type="auto"/>
                  <w:hideMark/>
                </w:tcPr>
                <w:p w14:paraId="6B3FF4C9" w14:textId="349AFF07" w:rsidR="00194CF2" w:rsidRPr="00FB4902" w:rsidRDefault="00994F94"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0F9EAC39" w14:textId="39E99B60" w:rsidR="00194CF2" w:rsidRPr="00FB4902" w:rsidRDefault="00387EC4" w:rsidP="00051D60">
                  <w:pPr>
                    <w:spacing w:before="100" w:beforeAutospacing="1" w:after="100" w:afterAutospacing="1" w:line="240" w:lineRule="auto"/>
                    <w:ind w:left="630" w:hanging="63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G</w:t>
                  </w:r>
                  <w:r w:rsidR="00194CF2" w:rsidRPr="00FB4902">
                    <w:rPr>
                      <w:rFonts w:ascii="Times New Roman" w:eastAsia="Times New Roman" w:hAnsi="Times New Roman" w:cs="Times New Roman"/>
                      <w:sz w:val="24"/>
                      <w:szCs w:val="24"/>
                    </w:rPr>
                    <w:t>-21</w:t>
                  </w:r>
                  <w:r w:rsidR="00FC1232">
                    <w:rPr>
                      <w:rFonts w:ascii="Times New Roman" w:eastAsia="Times New Roman" w:hAnsi="Times New Roman" w:cs="Times New Roman"/>
                      <w:sz w:val="24"/>
                      <w:szCs w:val="24"/>
                    </w:rPr>
                    <w:tab/>
                  </w:r>
                  <w:r w:rsidR="00194CF2" w:rsidRPr="00FB4902">
                    <w:rPr>
                      <w:rFonts w:ascii="Times New Roman" w:eastAsia="Times New Roman" w:hAnsi="Times New Roman" w:cs="Times New Roman"/>
                      <w:sz w:val="24"/>
                      <w:szCs w:val="24"/>
                    </w:rPr>
                    <w:t>Create a Triad</w:t>
                  </w:r>
                  <w:r w:rsidR="00891E6F" w:rsidRPr="00FB4902">
                    <w:rPr>
                      <w:rFonts w:ascii="Times New Roman" w:eastAsia="Times New Roman" w:hAnsi="Times New Roman" w:cs="Times New Roman"/>
                      <w:sz w:val="24"/>
                      <w:szCs w:val="24"/>
                    </w:rPr>
                    <w:t>/SEM</w:t>
                  </w:r>
                  <w:r w:rsidR="00194CF2" w:rsidRPr="00FB4902">
                    <w:rPr>
                      <w:rFonts w:ascii="Times New Roman" w:eastAsia="Times New Roman" w:hAnsi="Times New Roman" w:cs="Times New Roman"/>
                      <w:sz w:val="24"/>
                      <w:szCs w:val="24"/>
                    </w:rPr>
                    <w:t xml:space="preserve"> Bulletin Board. (5)</w:t>
                  </w:r>
                </w:p>
              </w:tc>
            </w:tr>
            <w:tr w:rsidR="00194CF2" w:rsidRPr="00FB4902" w14:paraId="2A3B58F4" w14:textId="77777777" w:rsidTr="00994F94">
              <w:trPr>
                <w:cantSplit/>
                <w:trHeight w:val="288"/>
                <w:tblCellSpacing w:w="15" w:type="dxa"/>
              </w:trPr>
              <w:tc>
                <w:tcPr>
                  <w:tcW w:w="0" w:type="auto"/>
                  <w:hideMark/>
                </w:tcPr>
                <w:p w14:paraId="55B2ED31" w14:textId="7A727B17" w:rsidR="00194CF2" w:rsidRPr="00FB4902" w:rsidRDefault="00994F94"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4C426577" w14:textId="691A7B22" w:rsidR="00194CF2" w:rsidRPr="00FB4902" w:rsidRDefault="00387EC4" w:rsidP="00051D60">
                  <w:pPr>
                    <w:spacing w:before="100" w:beforeAutospacing="1" w:after="100" w:afterAutospacing="1" w:line="240" w:lineRule="auto"/>
                    <w:ind w:left="630" w:hanging="63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G</w:t>
                  </w:r>
                  <w:r w:rsidR="00194CF2" w:rsidRPr="00FB4902">
                    <w:rPr>
                      <w:rFonts w:ascii="Times New Roman" w:eastAsia="Times New Roman" w:hAnsi="Times New Roman" w:cs="Times New Roman"/>
                      <w:sz w:val="24"/>
                      <w:szCs w:val="24"/>
                    </w:rPr>
                    <w:t>-22</w:t>
                  </w:r>
                  <w:r w:rsidR="00FC1232">
                    <w:rPr>
                      <w:rFonts w:ascii="Times New Roman" w:eastAsia="Times New Roman" w:hAnsi="Times New Roman" w:cs="Times New Roman"/>
                      <w:sz w:val="24"/>
                      <w:szCs w:val="24"/>
                    </w:rPr>
                    <w:tab/>
                  </w:r>
                  <w:r w:rsidR="00ED2223" w:rsidRPr="00FB4902">
                    <w:rPr>
                      <w:rFonts w:ascii="Times New Roman" w:eastAsia="Times New Roman" w:hAnsi="Times New Roman" w:cs="Times New Roman"/>
                      <w:sz w:val="24"/>
                      <w:szCs w:val="24"/>
                    </w:rPr>
                    <w:t>Participate in a radio or television talk show related to GT. (2)</w:t>
                  </w:r>
                </w:p>
              </w:tc>
            </w:tr>
            <w:tr w:rsidR="00194CF2" w:rsidRPr="00FB4902" w14:paraId="59E868B0" w14:textId="77777777" w:rsidTr="00994F94">
              <w:trPr>
                <w:cantSplit/>
                <w:trHeight w:val="288"/>
                <w:tblCellSpacing w:w="15" w:type="dxa"/>
              </w:trPr>
              <w:tc>
                <w:tcPr>
                  <w:tcW w:w="0" w:type="auto"/>
                  <w:hideMark/>
                </w:tcPr>
                <w:p w14:paraId="41D0507F" w14:textId="505A09DE" w:rsidR="00194CF2" w:rsidRPr="00FB4902" w:rsidRDefault="00994F94"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6FACF964" w14:textId="1BECA643" w:rsidR="00194CF2" w:rsidRPr="00FB4902" w:rsidRDefault="00387EC4" w:rsidP="00051D60">
                  <w:pPr>
                    <w:spacing w:before="100" w:beforeAutospacing="1" w:after="100" w:afterAutospacing="1" w:line="240" w:lineRule="auto"/>
                    <w:ind w:left="630" w:hanging="63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G</w:t>
                  </w:r>
                  <w:r w:rsidR="00194CF2" w:rsidRPr="00FB4902">
                    <w:rPr>
                      <w:rFonts w:ascii="Times New Roman" w:eastAsia="Times New Roman" w:hAnsi="Times New Roman" w:cs="Times New Roman"/>
                      <w:sz w:val="24"/>
                      <w:szCs w:val="24"/>
                    </w:rPr>
                    <w:t>-23</w:t>
                  </w:r>
                  <w:r w:rsidR="00FC1232">
                    <w:rPr>
                      <w:rFonts w:ascii="Times New Roman" w:eastAsia="Times New Roman" w:hAnsi="Times New Roman" w:cs="Times New Roman"/>
                      <w:sz w:val="24"/>
                      <w:szCs w:val="24"/>
                    </w:rPr>
                    <w:tab/>
                  </w:r>
                  <w:r w:rsidR="00194CF2" w:rsidRPr="00FB4902">
                    <w:rPr>
                      <w:rFonts w:ascii="Times New Roman" w:eastAsia="Times New Roman" w:hAnsi="Times New Roman" w:cs="Times New Roman"/>
                      <w:sz w:val="24"/>
                      <w:szCs w:val="24"/>
                    </w:rPr>
                    <w:t xml:space="preserve">Give a </w:t>
                  </w:r>
                  <w:r w:rsidR="00891E6F" w:rsidRPr="00FB4902">
                    <w:rPr>
                      <w:rFonts w:ascii="Times New Roman" w:eastAsia="Times New Roman" w:hAnsi="Times New Roman" w:cs="Times New Roman"/>
                      <w:sz w:val="24"/>
                      <w:szCs w:val="24"/>
                    </w:rPr>
                    <w:t xml:space="preserve">GT </w:t>
                  </w:r>
                  <w:r w:rsidR="00194CF2" w:rsidRPr="00FB4902">
                    <w:rPr>
                      <w:rFonts w:ascii="Times New Roman" w:eastAsia="Times New Roman" w:hAnsi="Times New Roman" w:cs="Times New Roman"/>
                      <w:sz w:val="24"/>
                      <w:szCs w:val="24"/>
                    </w:rPr>
                    <w:t>program update</w:t>
                  </w:r>
                  <w:r w:rsidR="00891E6F" w:rsidRPr="00FB4902">
                    <w:rPr>
                      <w:rFonts w:ascii="Times New Roman" w:eastAsia="Times New Roman" w:hAnsi="Times New Roman" w:cs="Times New Roman"/>
                      <w:sz w:val="24"/>
                      <w:szCs w:val="24"/>
                    </w:rPr>
                    <w:t>/</w:t>
                  </w:r>
                  <w:r w:rsidR="00194CF2" w:rsidRPr="00FB4902">
                    <w:rPr>
                      <w:rFonts w:ascii="Times New Roman" w:eastAsia="Times New Roman" w:hAnsi="Times New Roman" w:cs="Times New Roman"/>
                      <w:sz w:val="24"/>
                      <w:szCs w:val="24"/>
                    </w:rPr>
                    <w:t>presentation to the school board. (</w:t>
                  </w:r>
                  <w:r w:rsidR="00ED2223" w:rsidRPr="00FB4902">
                    <w:rPr>
                      <w:rFonts w:ascii="Times New Roman" w:eastAsia="Times New Roman" w:hAnsi="Times New Roman" w:cs="Times New Roman"/>
                      <w:sz w:val="24"/>
                      <w:szCs w:val="24"/>
                    </w:rPr>
                    <w:t>6</w:t>
                  </w:r>
                  <w:r w:rsidR="00194CF2" w:rsidRPr="00FB4902">
                    <w:rPr>
                      <w:rFonts w:ascii="Times New Roman" w:eastAsia="Times New Roman" w:hAnsi="Times New Roman" w:cs="Times New Roman"/>
                      <w:sz w:val="24"/>
                      <w:szCs w:val="24"/>
                    </w:rPr>
                    <w:t>)</w:t>
                  </w:r>
                </w:p>
              </w:tc>
            </w:tr>
          </w:tbl>
          <w:p w14:paraId="13AEB95F" w14:textId="77777777" w:rsidR="00194CF2" w:rsidRPr="00FB4902" w:rsidRDefault="00194CF2" w:rsidP="00051D60">
            <w:pPr>
              <w:spacing w:after="0" w:line="240" w:lineRule="auto"/>
              <w:rPr>
                <w:rFonts w:ascii="Times New Roman" w:eastAsia="Times New Roman" w:hAnsi="Times New Roman" w:cs="Times New Roman"/>
                <w:sz w:val="24"/>
                <w:szCs w:val="24"/>
              </w:rPr>
            </w:pPr>
          </w:p>
        </w:tc>
      </w:tr>
      <w:tr w:rsidR="00194CF2" w:rsidRPr="00FB4902" w14:paraId="3C12DE26" w14:textId="77777777" w:rsidTr="00495A9A">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1CB9DA" w14:textId="508392CF" w:rsidR="00194CF2" w:rsidRPr="00FB4902" w:rsidRDefault="00387EC4" w:rsidP="00051D60">
            <w:pPr>
              <w:spacing w:after="0" w:line="240" w:lineRule="auto"/>
              <w:rPr>
                <w:rFonts w:ascii="Times New Roman" w:eastAsia="Times New Roman" w:hAnsi="Times New Roman" w:cs="Times New Roman"/>
                <w:sz w:val="24"/>
                <w:szCs w:val="24"/>
              </w:rPr>
            </w:pPr>
            <w:r w:rsidRPr="00FB4902">
              <w:rPr>
                <w:rFonts w:ascii="Times New Roman" w:eastAsia="Times New Roman" w:hAnsi="Times New Roman" w:cs="Times New Roman"/>
                <w:sz w:val="36"/>
                <w:szCs w:val="36"/>
              </w:rPr>
              <w:lastRenderedPageBreak/>
              <w:t>H</w:t>
            </w:r>
            <w:r w:rsidR="00194CF2" w:rsidRPr="00FB4902">
              <w:rPr>
                <w:rFonts w:ascii="Times New Roman" w:eastAsia="Times New Roman" w:hAnsi="Times New Roman" w:cs="Times New Roman"/>
                <w:sz w:val="36"/>
                <w:szCs w:val="36"/>
              </w:rPr>
              <w:t xml:space="preserve">. </w:t>
            </w:r>
            <w:r w:rsidR="00194CF2" w:rsidRPr="00FB4902">
              <w:rPr>
                <w:rFonts w:ascii="Times New Roman" w:eastAsia="Times New Roman" w:hAnsi="Times New Roman" w:cs="Times New Roman"/>
                <w:sz w:val="36"/>
                <w:szCs w:val="36"/>
                <w:u w:val="single"/>
              </w:rPr>
              <w:t>Professional Development</w:t>
            </w:r>
          </w:p>
        </w:tc>
      </w:tr>
      <w:tr w:rsidR="00194CF2" w:rsidRPr="00FB4902" w14:paraId="16F117A0" w14:textId="77777777" w:rsidTr="00495A9A">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8640" w:type="dxa"/>
              <w:tblCellSpacing w:w="15" w:type="dxa"/>
              <w:tblCellMar>
                <w:top w:w="30" w:type="dxa"/>
                <w:left w:w="30" w:type="dxa"/>
                <w:bottom w:w="30" w:type="dxa"/>
                <w:right w:w="30" w:type="dxa"/>
              </w:tblCellMar>
              <w:tblLook w:val="04A0" w:firstRow="1" w:lastRow="0" w:firstColumn="1" w:lastColumn="0" w:noHBand="0" w:noVBand="1"/>
            </w:tblPr>
            <w:tblGrid>
              <w:gridCol w:w="705"/>
              <w:gridCol w:w="7935"/>
            </w:tblGrid>
            <w:tr w:rsidR="00194CF2" w:rsidRPr="00FB4902" w14:paraId="09425167" w14:textId="77777777" w:rsidTr="00B67A53">
              <w:trPr>
                <w:cantSplit/>
                <w:trHeight w:val="288"/>
                <w:tblCellSpacing w:w="15" w:type="dxa"/>
              </w:trPr>
              <w:tc>
                <w:tcPr>
                  <w:tcW w:w="0" w:type="auto"/>
                  <w:hideMark/>
                </w:tcPr>
                <w:p w14:paraId="3AE13EAF" w14:textId="74A13B56" w:rsidR="00194CF2" w:rsidRPr="00FB4902" w:rsidRDefault="00B67A53"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6E2E821C" w14:textId="0DF5C361" w:rsidR="00194CF2" w:rsidRPr="00FB4902" w:rsidRDefault="00387EC4"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H</w:t>
                  </w:r>
                  <w:r w:rsidR="00194CF2" w:rsidRPr="00FB4902">
                    <w:rPr>
                      <w:rFonts w:ascii="Times New Roman" w:eastAsia="Times New Roman" w:hAnsi="Times New Roman" w:cs="Times New Roman"/>
                      <w:sz w:val="24"/>
                      <w:szCs w:val="24"/>
                    </w:rPr>
                    <w:t>-1</w:t>
                  </w:r>
                  <w:r w:rsidR="00FE0790">
                    <w:rPr>
                      <w:rFonts w:ascii="Times New Roman" w:eastAsia="Times New Roman" w:hAnsi="Times New Roman" w:cs="Times New Roman"/>
                      <w:sz w:val="24"/>
                      <w:szCs w:val="24"/>
                    </w:rPr>
                    <w:tab/>
                  </w:r>
                  <w:r w:rsidR="00194CF2" w:rsidRPr="00FB4902">
                    <w:rPr>
                      <w:rFonts w:ascii="Times New Roman" w:eastAsia="Times New Roman" w:hAnsi="Times New Roman" w:cs="Times New Roman"/>
                      <w:sz w:val="24"/>
                      <w:szCs w:val="24"/>
                    </w:rPr>
                    <w:t>Subscribe to journals in the field of gifted education. (1)</w:t>
                  </w:r>
                </w:p>
              </w:tc>
            </w:tr>
            <w:tr w:rsidR="00194CF2" w:rsidRPr="00FB4902" w14:paraId="0739FA60" w14:textId="77777777" w:rsidTr="00B67A53">
              <w:trPr>
                <w:cantSplit/>
                <w:trHeight w:val="288"/>
                <w:tblCellSpacing w:w="15" w:type="dxa"/>
              </w:trPr>
              <w:tc>
                <w:tcPr>
                  <w:tcW w:w="0" w:type="auto"/>
                  <w:hideMark/>
                </w:tcPr>
                <w:p w14:paraId="50399F2E" w14:textId="6BFBCA1F" w:rsidR="00194CF2" w:rsidRPr="00FB4902" w:rsidRDefault="00B67A53"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4D9C7B7B" w14:textId="17A03C1E" w:rsidR="00194CF2" w:rsidRPr="00FB4902" w:rsidRDefault="00387EC4"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H</w:t>
                  </w:r>
                  <w:r w:rsidR="00194CF2" w:rsidRPr="00FB4902">
                    <w:rPr>
                      <w:rFonts w:ascii="Times New Roman" w:eastAsia="Times New Roman" w:hAnsi="Times New Roman" w:cs="Times New Roman"/>
                      <w:sz w:val="24"/>
                      <w:szCs w:val="24"/>
                    </w:rPr>
                    <w:t>-2</w:t>
                  </w:r>
                  <w:r w:rsidR="00FE0790">
                    <w:rPr>
                      <w:rFonts w:ascii="Times New Roman" w:eastAsia="Times New Roman" w:hAnsi="Times New Roman" w:cs="Times New Roman"/>
                      <w:sz w:val="24"/>
                      <w:szCs w:val="24"/>
                    </w:rPr>
                    <w:tab/>
                  </w:r>
                  <w:r w:rsidR="00194CF2" w:rsidRPr="00FB4902">
                    <w:rPr>
                      <w:rFonts w:ascii="Times New Roman" w:eastAsia="Times New Roman" w:hAnsi="Times New Roman" w:cs="Times New Roman"/>
                      <w:sz w:val="24"/>
                      <w:szCs w:val="24"/>
                    </w:rPr>
                    <w:t>Participate in state/national gifted education projects. (Variable)</w:t>
                  </w:r>
                </w:p>
              </w:tc>
            </w:tr>
            <w:tr w:rsidR="00194CF2" w:rsidRPr="00FB4902" w14:paraId="0C75A8ED" w14:textId="77777777" w:rsidTr="00943C76">
              <w:trPr>
                <w:cantSplit/>
                <w:tblCellSpacing w:w="15" w:type="dxa"/>
              </w:trPr>
              <w:tc>
                <w:tcPr>
                  <w:tcW w:w="0" w:type="auto"/>
                  <w:hideMark/>
                </w:tcPr>
                <w:p w14:paraId="5646DC70" w14:textId="6EA5F6E8" w:rsidR="00194CF2" w:rsidRPr="00FB4902" w:rsidRDefault="00B67A53"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77838AED" w14:textId="4DF6B19D" w:rsidR="00194CF2" w:rsidRPr="00FB4902" w:rsidRDefault="00387EC4"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H</w:t>
                  </w:r>
                  <w:r w:rsidR="00194CF2" w:rsidRPr="00FB4902">
                    <w:rPr>
                      <w:rFonts w:ascii="Times New Roman" w:eastAsia="Times New Roman" w:hAnsi="Times New Roman" w:cs="Times New Roman"/>
                      <w:sz w:val="24"/>
                      <w:szCs w:val="24"/>
                    </w:rPr>
                    <w:t>-3</w:t>
                  </w:r>
                  <w:r w:rsidR="00FE0790">
                    <w:rPr>
                      <w:rFonts w:ascii="Times New Roman" w:eastAsia="Times New Roman" w:hAnsi="Times New Roman" w:cs="Times New Roman"/>
                      <w:sz w:val="24"/>
                      <w:szCs w:val="24"/>
                    </w:rPr>
                    <w:tab/>
                  </w:r>
                  <w:r w:rsidR="00194CF2" w:rsidRPr="00FB4902">
                    <w:rPr>
                      <w:rFonts w:ascii="Times New Roman" w:eastAsia="Times New Roman" w:hAnsi="Times New Roman" w:cs="Times New Roman"/>
                      <w:sz w:val="24"/>
                      <w:szCs w:val="24"/>
                    </w:rPr>
                    <w:t>Accept speaking engagements regarding talent development and enrichment education. (</w:t>
                  </w:r>
                  <w:r w:rsidR="00A67866" w:rsidRPr="00FB4902">
                    <w:rPr>
                      <w:rFonts w:ascii="Times New Roman" w:eastAsia="Times New Roman" w:hAnsi="Times New Roman" w:cs="Times New Roman"/>
                      <w:sz w:val="24"/>
                      <w:szCs w:val="24"/>
                    </w:rPr>
                    <w:t>6</w:t>
                  </w:r>
                  <w:r w:rsidR="00194CF2" w:rsidRPr="00FB4902">
                    <w:rPr>
                      <w:rFonts w:ascii="Times New Roman" w:eastAsia="Times New Roman" w:hAnsi="Times New Roman" w:cs="Times New Roman"/>
                      <w:sz w:val="24"/>
                      <w:szCs w:val="24"/>
                    </w:rPr>
                    <w:t>)</w:t>
                  </w:r>
                </w:p>
              </w:tc>
            </w:tr>
            <w:tr w:rsidR="00194CF2" w:rsidRPr="00FB4902" w14:paraId="7BD86DFB" w14:textId="77777777" w:rsidTr="00B67A53">
              <w:trPr>
                <w:cantSplit/>
                <w:trHeight w:val="288"/>
                <w:tblCellSpacing w:w="15" w:type="dxa"/>
              </w:trPr>
              <w:tc>
                <w:tcPr>
                  <w:tcW w:w="0" w:type="auto"/>
                  <w:hideMark/>
                </w:tcPr>
                <w:p w14:paraId="18DE4545" w14:textId="034CE312" w:rsidR="00194CF2" w:rsidRPr="00FB4902" w:rsidRDefault="00B67A53"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2214323F" w14:textId="419D0171" w:rsidR="00194CF2" w:rsidRPr="00FB4902" w:rsidRDefault="00387EC4"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H</w:t>
                  </w:r>
                  <w:r w:rsidR="00194CF2" w:rsidRPr="00FB4902">
                    <w:rPr>
                      <w:rFonts w:ascii="Times New Roman" w:eastAsia="Times New Roman" w:hAnsi="Times New Roman" w:cs="Times New Roman"/>
                      <w:sz w:val="24"/>
                      <w:szCs w:val="24"/>
                    </w:rPr>
                    <w:t>-4</w:t>
                  </w:r>
                  <w:r w:rsidR="00FE0790">
                    <w:rPr>
                      <w:rFonts w:ascii="Times New Roman" w:eastAsia="Times New Roman" w:hAnsi="Times New Roman" w:cs="Times New Roman"/>
                      <w:sz w:val="24"/>
                      <w:szCs w:val="24"/>
                    </w:rPr>
                    <w:tab/>
                  </w:r>
                  <w:r w:rsidR="00194CF2" w:rsidRPr="00FB4902">
                    <w:rPr>
                      <w:rFonts w:ascii="Times New Roman" w:eastAsia="Times New Roman" w:hAnsi="Times New Roman" w:cs="Times New Roman"/>
                      <w:sz w:val="24"/>
                      <w:szCs w:val="24"/>
                    </w:rPr>
                    <w:t>Provide relevant reports and records to state and federal agencies. (6)</w:t>
                  </w:r>
                </w:p>
              </w:tc>
            </w:tr>
            <w:tr w:rsidR="00194CF2" w:rsidRPr="00FB4902" w14:paraId="2112A0FC" w14:textId="77777777" w:rsidTr="00B67A53">
              <w:trPr>
                <w:cantSplit/>
                <w:trHeight w:val="288"/>
                <w:tblCellSpacing w:w="15" w:type="dxa"/>
              </w:trPr>
              <w:tc>
                <w:tcPr>
                  <w:tcW w:w="0" w:type="auto"/>
                  <w:hideMark/>
                </w:tcPr>
                <w:p w14:paraId="390020E2" w14:textId="71C7283A" w:rsidR="00194CF2" w:rsidRPr="00FB4902" w:rsidRDefault="00B67A53"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54FA4AC1" w14:textId="35574860" w:rsidR="00BD46D9" w:rsidRPr="00FB4902" w:rsidRDefault="00387EC4"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H</w:t>
                  </w:r>
                  <w:r w:rsidR="00194CF2" w:rsidRPr="00FB4902">
                    <w:rPr>
                      <w:rFonts w:ascii="Times New Roman" w:eastAsia="Times New Roman" w:hAnsi="Times New Roman" w:cs="Times New Roman"/>
                      <w:sz w:val="24"/>
                      <w:szCs w:val="24"/>
                    </w:rPr>
                    <w:t>-5</w:t>
                  </w:r>
                  <w:r w:rsidR="00FE0790">
                    <w:rPr>
                      <w:rFonts w:ascii="Times New Roman" w:eastAsia="Times New Roman" w:hAnsi="Times New Roman" w:cs="Times New Roman"/>
                      <w:sz w:val="24"/>
                      <w:szCs w:val="24"/>
                    </w:rPr>
                    <w:tab/>
                  </w:r>
                  <w:r w:rsidR="00194CF2" w:rsidRPr="00FB4902">
                    <w:rPr>
                      <w:rFonts w:ascii="Times New Roman" w:eastAsia="Times New Roman" w:hAnsi="Times New Roman" w:cs="Times New Roman"/>
                      <w:sz w:val="24"/>
                      <w:szCs w:val="24"/>
                    </w:rPr>
                    <w:t>Assist local administrators in developing district policies. (8)</w:t>
                  </w:r>
                </w:p>
              </w:tc>
            </w:tr>
            <w:tr w:rsidR="00FE0790" w:rsidRPr="00FB4902" w14:paraId="24630E96" w14:textId="77777777" w:rsidTr="00943C76">
              <w:trPr>
                <w:cantSplit/>
                <w:tblCellSpacing w:w="15" w:type="dxa"/>
              </w:trPr>
              <w:tc>
                <w:tcPr>
                  <w:tcW w:w="0" w:type="auto"/>
                </w:tcPr>
                <w:p w14:paraId="08F94CE0" w14:textId="5E72F7A1" w:rsidR="00FE0790" w:rsidRDefault="00B67A53"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tcPr>
                <w:p w14:paraId="5F06D696" w14:textId="371818B7" w:rsidR="00FE0790" w:rsidRPr="00FB4902" w:rsidRDefault="00FE0790" w:rsidP="00051D60">
                  <w:pPr>
                    <w:spacing w:before="100" w:beforeAutospacing="1" w:after="100" w:afterAutospacing="1"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H-6</w:t>
                  </w:r>
                  <w:r>
                    <w:rPr>
                      <w:rFonts w:ascii="Times New Roman" w:eastAsia="Times New Roman" w:hAnsi="Times New Roman" w:cs="Times New Roman"/>
                      <w:sz w:val="24"/>
                      <w:szCs w:val="24"/>
                    </w:rPr>
                    <w:tab/>
                  </w:r>
                  <w:r w:rsidRPr="00FB4902">
                    <w:rPr>
                      <w:rFonts w:ascii="Times New Roman" w:eastAsia="Times New Roman" w:hAnsi="Times New Roman" w:cs="Times New Roman"/>
                      <w:sz w:val="24"/>
                      <w:szCs w:val="24"/>
                    </w:rPr>
                    <w:t>Write a professional article on a GT related topic of your choice.</w:t>
                  </w:r>
                  <w:r w:rsidR="00EE561E">
                    <w:rPr>
                      <w:rFonts w:ascii="Times New Roman" w:eastAsia="Times New Roman" w:hAnsi="Times New Roman" w:cs="Times New Roman"/>
                      <w:sz w:val="24"/>
                      <w:szCs w:val="24"/>
                    </w:rPr>
                    <w:t xml:space="preserve"> </w:t>
                  </w:r>
                  <w:r w:rsidRPr="00FB4902">
                    <w:rPr>
                      <w:rFonts w:ascii="Times New Roman" w:eastAsia="Times New Roman" w:hAnsi="Times New Roman" w:cs="Times New Roman"/>
                      <w:sz w:val="24"/>
                      <w:szCs w:val="24"/>
                    </w:rPr>
                    <w:t>Submit for possible publication. (4)</w:t>
                  </w:r>
                </w:p>
              </w:tc>
            </w:tr>
          </w:tbl>
          <w:p w14:paraId="62B6B957" w14:textId="77777777" w:rsidR="00194CF2" w:rsidRPr="00FB4902" w:rsidRDefault="00194CF2" w:rsidP="00051D60">
            <w:pPr>
              <w:spacing w:after="0" w:line="240" w:lineRule="auto"/>
              <w:rPr>
                <w:rFonts w:ascii="Times New Roman" w:eastAsia="Times New Roman" w:hAnsi="Times New Roman" w:cs="Times New Roman"/>
                <w:sz w:val="24"/>
                <w:szCs w:val="24"/>
              </w:rPr>
            </w:pPr>
          </w:p>
        </w:tc>
      </w:tr>
      <w:tr w:rsidR="00194CF2" w:rsidRPr="00FB4902" w14:paraId="12345B96" w14:textId="77777777" w:rsidTr="00495A9A">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240082" w14:textId="5D8DDD2B" w:rsidR="00194CF2" w:rsidRPr="00FB4902" w:rsidRDefault="00387EC4" w:rsidP="00051D60">
            <w:pPr>
              <w:spacing w:after="0" w:line="240" w:lineRule="auto"/>
              <w:rPr>
                <w:rFonts w:ascii="Times New Roman" w:eastAsia="Times New Roman" w:hAnsi="Times New Roman" w:cs="Times New Roman"/>
                <w:sz w:val="24"/>
                <w:szCs w:val="24"/>
              </w:rPr>
            </w:pPr>
            <w:r w:rsidRPr="00FB4902">
              <w:rPr>
                <w:rFonts w:ascii="Times New Roman" w:eastAsia="Times New Roman" w:hAnsi="Times New Roman" w:cs="Times New Roman"/>
                <w:sz w:val="36"/>
                <w:szCs w:val="36"/>
              </w:rPr>
              <w:t>I</w:t>
            </w:r>
            <w:r w:rsidR="00194CF2" w:rsidRPr="00FB4902">
              <w:rPr>
                <w:rFonts w:ascii="Times New Roman" w:eastAsia="Times New Roman" w:hAnsi="Times New Roman" w:cs="Times New Roman"/>
                <w:sz w:val="36"/>
                <w:szCs w:val="36"/>
              </w:rPr>
              <w:t xml:space="preserve">. </w:t>
            </w:r>
            <w:r w:rsidR="00194CF2" w:rsidRPr="00FB4902">
              <w:rPr>
                <w:rFonts w:ascii="Times New Roman" w:eastAsia="Times New Roman" w:hAnsi="Times New Roman" w:cs="Times New Roman"/>
                <w:sz w:val="36"/>
                <w:szCs w:val="36"/>
                <w:u w:val="single"/>
              </w:rPr>
              <w:t>Additional Activities</w:t>
            </w:r>
            <w:r w:rsidR="00194CF2" w:rsidRPr="00FB4902">
              <w:rPr>
                <w:rFonts w:ascii="Times New Roman" w:eastAsia="Times New Roman" w:hAnsi="Times New Roman" w:cs="Times New Roman"/>
                <w:sz w:val="24"/>
                <w:szCs w:val="24"/>
              </w:rPr>
              <w:t xml:space="preserve"> If you have ideas or suggestions for additional activities</w:t>
            </w:r>
            <w:r w:rsidR="00B66160" w:rsidRPr="00FB4902">
              <w:rPr>
                <w:rFonts w:ascii="Times New Roman" w:eastAsia="Times New Roman" w:hAnsi="Times New Roman" w:cs="Times New Roman"/>
                <w:sz w:val="24"/>
                <w:szCs w:val="24"/>
              </w:rPr>
              <w:t xml:space="preserve"> related to your work in GT or the SEM</w:t>
            </w:r>
            <w:r w:rsidR="00194CF2" w:rsidRPr="00FB4902">
              <w:rPr>
                <w:rFonts w:ascii="Times New Roman" w:eastAsia="Times New Roman" w:hAnsi="Times New Roman" w:cs="Times New Roman"/>
                <w:sz w:val="24"/>
                <w:szCs w:val="24"/>
              </w:rPr>
              <w:t>, please list them in this section and submit descriptions, along with a time credit estimate on the “Contract for Competencies Documentation” form.</w:t>
            </w:r>
          </w:p>
        </w:tc>
      </w:tr>
      <w:tr w:rsidR="00194CF2" w:rsidRPr="00FB4902" w14:paraId="199E2456" w14:textId="77777777" w:rsidTr="00495A9A">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8700" w:type="dxa"/>
              <w:tblCellSpacing w:w="15" w:type="dxa"/>
              <w:tblCellMar>
                <w:top w:w="30" w:type="dxa"/>
                <w:left w:w="30" w:type="dxa"/>
                <w:bottom w:w="30" w:type="dxa"/>
                <w:right w:w="30" w:type="dxa"/>
              </w:tblCellMar>
              <w:tblLook w:val="04A0" w:firstRow="1" w:lastRow="0" w:firstColumn="1" w:lastColumn="0" w:noHBand="0" w:noVBand="1"/>
            </w:tblPr>
            <w:tblGrid>
              <w:gridCol w:w="705"/>
              <w:gridCol w:w="8325"/>
            </w:tblGrid>
            <w:tr w:rsidR="00194CF2" w:rsidRPr="00FB4902" w14:paraId="1B9A6E93" w14:textId="77777777">
              <w:trPr>
                <w:tblCellSpacing w:w="15" w:type="dxa"/>
              </w:trPr>
              <w:tc>
                <w:tcPr>
                  <w:tcW w:w="350" w:type="pct"/>
                  <w:hideMark/>
                </w:tcPr>
                <w:p w14:paraId="7DAA5398" w14:textId="3E7E6C4A" w:rsidR="00194CF2" w:rsidRPr="00FB4902" w:rsidRDefault="00083191"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w:t>
                  </w:r>
                </w:p>
              </w:tc>
              <w:tc>
                <w:tcPr>
                  <w:tcW w:w="0" w:type="auto"/>
                  <w:hideMark/>
                </w:tcPr>
                <w:p w14:paraId="506B8468" w14:textId="622B4821" w:rsidR="00194CF2" w:rsidRPr="00FB4902" w:rsidRDefault="00387EC4" w:rsidP="00804C09">
                  <w:pPr>
                    <w:spacing w:after="0"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I</w:t>
                  </w:r>
                  <w:r w:rsidR="00194CF2" w:rsidRPr="00FB4902">
                    <w:rPr>
                      <w:rFonts w:ascii="Times New Roman" w:eastAsia="Times New Roman" w:hAnsi="Times New Roman" w:cs="Times New Roman"/>
                      <w:sz w:val="24"/>
                      <w:szCs w:val="24"/>
                    </w:rPr>
                    <w:t>-</w:t>
                  </w:r>
                  <w:r w:rsidR="00725F56" w:rsidRPr="00FB4902">
                    <w:rPr>
                      <w:rFonts w:ascii="Times New Roman" w:eastAsia="Times New Roman" w:hAnsi="Times New Roman" w:cs="Times New Roman"/>
                      <w:sz w:val="24"/>
                      <w:szCs w:val="24"/>
                    </w:rPr>
                    <w:t>1</w:t>
                  </w:r>
                  <w:r w:rsidR="00BB486A">
                    <w:rPr>
                      <w:rFonts w:ascii="Times New Roman" w:eastAsia="Times New Roman" w:hAnsi="Times New Roman" w:cs="Times New Roman"/>
                      <w:sz w:val="24"/>
                      <w:szCs w:val="24"/>
                    </w:rPr>
                    <w:tab/>
                  </w:r>
                  <w:r w:rsidR="00725F56" w:rsidRPr="00FB4902">
                    <w:rPr>
                      <w:rFonts w:ascii="Times New Roman" w:eastAsia="Times New Roman" w:hAnsi="Times New Roman" w:cs="Times New Roman"/>
                      <w:sz w:val="24"/>
                      <w:szCs w:val="24"/>
                    </w:rPr>
                    <w:t>Read</w:t>
                  </w:r>
                  <w:r w:rsidR="0076424B" w:rsidRPr="00FB4902">
                    <w:rPr>
                      <w:rFonts w:ascii="Times New Roman" w:eastAsia="Times New Roman" w:hAnsi="Times New Roman" w:cs="Times New Roman"/>
                      <w:sz w:val="24"/>
                      <w:szCs w:val="24"/>
                    </w:rPr>
                    <w:t xml:space="preserve"> a text related to curriculum differentiation</w:t>
                  </w:r>
                  <w:r w:rsidR="003818F4" w:rsidRPr="00FB4902">
                    <w:rPr>
                      <w:rFonts w:ascii="Times New Roman" w:eastAsia="Times New Roman" w:hAnsi="Times New Roman" w:cs="Times New Roman"/>
                      <w:sz w:val="24"/>
                      <w:szCs w:val="24"/>
                    </w:rPr>
                    <w:t>, creativity, or other relevant topics in the field of GT,</w:t>
                  </w:r>
                  <w:r w:rsidR="0076424B" w:rsidRPr="00FB4902">
                    <w:rPr>
                      <w:rFonts w:ascii="Times New Roman" w:eastAsia="Times New Roman" w:hAnsi="Times New Roman" w:cs="Times New Roman"/>
                      <w:sz w:val="24"/>
                      <w:szCs w:val="24"/>
                    </w:rPr>
                    <w:t xml:space="preserve"> and prepare a 3</w:t>
                  </w:r>
                  <w:r w:rsidR="00BA0136">
                    <w:rPr>
                      <w:rFonts w:ascii="Times New Roman" w:eastAsia="Times New Roman" w:hAnsi="Times New Roman" w:cs="Times New Roman"/>
                      <w:sz w:val="24"/>
                      <w:szCs w:val="24"/>
                    </w:rPr>
                    <w:t>–</w:t>
                  </w:r>
                  <w:r w:rsidR="0076424B" w:rsidRPr="00FB4902">
                    <w:rPr>
                      <w:rFonts w:ascii="Times New Roman" w:eastAsia="Times New Roman" w:hAnsi="Times New Roman" w:cs="Times New Roman"/>
                      <w:sz w:val="24"/>
                      <w:szCs w:val="24"/>
                    </w:rPr>
                    <w:t>5-page paper that provides summary, analysis, and implications for instruction. (8 per book</w:t>
                  </w:r>
                  <w:r w:rsidR="00A245BA" w:rsidRPr="00FB4902">
                    <w:rPr>
                      <w:rFonts w:ascii="Times New Roman" w:eastAsia="Times New Roman" w:hAnsi="Times New Roman" w:cs="Times New Roman"/>
                      <w:sz w:val="24"/>
                      <w:szCs w:val="24"/>
                    </w:rPr>
                    <w:t>,</w:t>
                  </w:r>
                  <w:r w:rsidR="00A245BA" w:rsidRPr="00FB4902">
                    <w:rPr>
                      <w:rFonts w:ascii="Times New Roman" w:eastAsia="Times New Roman" w:hAnsi="Times New Roman" w:cs="Times New Roman"/>
                    </w:rPr>
                    <w:t xml:space="preserve"> maximum two</w:t>
                  </w:r>
                  <w:r w:rsidR="007E6677">
                    <w:rPr>
                      <w:rFonts w:ascii="Times New Roman" w:eastAsia="Times New Roman" w:hAnsi="Times New Roman" w:cs="Times New Roman"/>
                    </w:rPr>
                    <w:t xml:space="preserve"> books</w:t>
                  </w:r>
                  <w:r w:rsidR="0076424B" w:rsidRPr="00FB4902">
                    <w:rPr>
                      <w:rFonts w:ascii="Times New Roman" w:eastAsia="Times New Roman" w:hAnsi="Times New Roman" w:cs="Times New Roman"/>
                      <w:sz w:val="24"/>
                      <w:szCs w:val="24"/>
                    </w:rPr>
                    <w:t>)</w:t>
                  </w:r>
                </w:p>
                <w:p w14:paraId="54669F7D" w14:textId="0001721B" w:rsidR="00DB0D95" w:rsidRPr="00FB4902" w:rsidRDefault="00DB0D95" w:rsidP="00804C09">
                  <w:pPr>
                    <w:spacing w:after="0" w:line="240" w:lineRule="auto"/>
                    <w:ind w:left="540" w:hanging="540"/>
                    <w:rPr>
                      <w:rFonts w:ascii="Times New Roman" w:eastAsia="Times New Roman" w:hAnsi="Times New Roman" w:cs="Times New Roman"/>
                      <w:sz w:val="24"/>
                      <w:szCs w:val="24"/>
                    </w:rPr>
                  </w:pPr>
                </w:p>
                <w:p w14:paraId="5283144E" w14:textId="7F931BD7" w:rsidR="00DB0D95" w:rsidRPr="00FB4902" w:rsidRDefault="00DB0D95" w:rsidP="00804C09">
                  <w:pPr>
                    <w:spacing w:after="0"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Suggested titles may include:</w:t>
                  </w:r>
                </w:p>
                <w:p w14:paraId="03E1A7B3" w14:textId="77777777" w:rsidR="00A245BA" w:rsidRPr="00FB4902" w:rsidRDefault="00A245BA" w:rsidP="00804C09">
                  <w:pPr>
                    <w:spacing w:after="0" w:line="240" w:lineRule="auto"/>
                    <w:ind w:left="540" w:hanging="540"/>
                    <w:rPr>
                      <w:rFonts w:ascii="Times New Roman" w:hAnsi="Times New Roman" w:cs="Times New Roman"/>
                      <w:sz w:val="24"/>
                      <w:szCs w:val="24"/>
                    </w:rPr>
                  </w:pPr>
                </w:p>
                <w:p w14:paraId="02EB20B9" w14:textId="155FF15E" w:rsidR="00A245BA" w:rsidRPr="00FB4902" w:rsidRDefault="007902B4" w:rsidP="00804C09">
                  <w:pPr>
                    <w:spacing w:after="0" w:line="240" w:lineRule="auto"/>
                    <w:ind w:left="540" w:hanging="540"/>
                    <w:rPr>
                      <w:rFonts w:ascii="Times New Roman" w:hAnsi="Times New Roman" w:cs="Times New Roman"/>
                      <w:color w:val="FF0000"/>
                      <w:sz w:val="24"/>
                      <w:szCs w:val="24"/>
                    </w:rPr>
                  </w:pPr>
                  <w:r w:rsidRPr="007902B4">
                    <w:rPr>
                      <w:rFonts w:ascii="Times New Roman" w:hAnsi="Times New Roman" w:cs="Times New Roman"/>
                      <w:sz w:val="24"/>
                      <w:szCs w:val="24"/>
                    </w:rPr>
                    <w:t>Assouline, S.</w:t>
                  </w:r>
                  <w:r w:rsidR="00EB57CC">
                    <w:rPr>
                      <w:rFonts w:ascii="Times New Roman" w:hAnsi="Times New Roman" w:cs="Times New Roman"/>
                      <w:sz w:val="24"/>
                      <w:szCs w:val="24"/>
                    </w:rPr>
                    <w:t>,</w:t>
                  </w:r>
                  <w:r w:rsidRPr="007902B4">
                    <w:rPr>
                      <w:rFonts w:ascii="Times New Roman" w:hAnsi="Times New Roman" w:cs="Times New Roman"/>
                      <w:sz w:val="24"/>
                      <w:szCs w:val="24"/>
                    </w:rPr>
                    <w:t xml:space="preserve"> &amp; </w:t>
                  </w:r>
                  <w:proofErr w:type="spellStart"/>
                  <w:r w:rsidRPr="007902B4">
                    <w:rPr>
                      <w:rFonts w:ascii="Times New Roman" w:hAnsi="Times New Roman" w:cs="Times New Roman"/>
                      <w:sz w:val="24"/>
                      <w:szCs w:val="24"/>
                    </w:rPr>
                    <w:t>Lupkowski-Shoplik</w:t>
                  </w:r>
                  <w:proofErr w:type="spellEnd"/>
                  <w:r w:rsidRPr="007902B4">
                    <w:rPr>
                      <w:rFonts w:ascii="Times New Roman" w:hAnsi="Times New Roman" w:cs="Times New Roman"/>
                      <w:sz w:val="24"/>
                      <w:szCs w:val="24"/>
                    </w:rPr>
                    <w:t>, A.</w:t>
                  </w:r>
                  <w:r w:rsidR="00A245BA" w:rsidRPr="007902B4">
                    <w:rPr>
                      <w:rFonts w:ascii="Times New Roman" w:hAnsi="Times New Roman" w:cs="Times New Roman"/>
                      <w:color w:val="FF0000"/>
                      <w:sz w:val="24"/>
                      <w:szCs w:val="24"/>
                    </w:rPr>
                    <w:t xml:space="preserve"> </w:t>
                  </w:r>
                  <w:r w:rsidR="00A245BA" w:rsidRPr="007902B4">
                    <w:rPr>
                      <w:rFonts w:ascii="Times New Roman" w:hAnsi="Times New Roman" w:cs="Times New Roman"/>
                      <w:sz w:val="24"/>
                      <w:szCs w:val="24"/>
                    </w:rPr>
                    <w:t xml:space="preserve">(2005). </w:t>
                  </w:r>
                  <w:r w:rsidR="00A245BA" w:rsidRPr="007902B4">
                    <w:rPr>
                      <w:rFonts w:ascii="Times New Roman" w:hAnsi="Times New Roman" w:cs="Times New Roman"/>
                      <w:i/>
                      <w:iCs/>
                      <w:sz w:val="24"/>
                      <w:szCs w:val="24"/>
                    </w:rPr>
                    <w:t xml:space="preserve">Developing math talent: A </w:t>
                  </w:r>
                  <w:r w:rsidR="00A245BA" w:rsidRPr="00FB4902">
                    <w:rPr>
                      <w:rFonts w:ascii="Times New Roman" w:hAnsi="Times New Roman" w:cs="Times New Roman"/>
                      <w:i/>
                      <w:iCs/>
                      <w:sz w:val="24"/>
                      <w:szCs w:val="24"/>
                    </w:rPr>
                    <w:t>guide for educating gifted and advanced learners in math</w:t>
                  </w:r>
                  <w:r w:rsidR="00A245BA" w:rsidRPr="00FB4902">
                    <w:rPr>
                      <w:rFonts w:ascii="Times New Roman" w:hAnsi="Times New Roman" w:cs="Times New Roman"/>
                      <w:sz w:val="24"/>
                      <w:szCs w:val="24"/>
                    </w:rPr>
                    <w:t>. Prufrock Press.</w:t>
                  </w:r>
                </w:p>
                <w:p w14:paraId="11531082" w14:textId="77777777" w:rsidR="00A245BA" w:rsidRPr="00FB4902" w:rsidRDefault="00A245BA" w:rsidP="00804C09">
                  <w:pPr>
                    <w:spacing w:after="0" w:line="240" w:lineRule="auto"/>
                    <w:ind w:left="540" w:hanging="540"/>
                    <w:rPr>
                      <w:rFonts w:ascii="Times New Roman" w:hAnsi="Times New Roman" w:cs="Times New Roman"/>
                      <w:sz w:val="24"/>
                      <w:szCs w:val="24"/>
                    </w:rPr>
                  </w:pPr>
                </w:p>
                <w:p w14:paraId="3AAD00A7" w14:textId="6FD3B199" w:rsidR="00A245BA" w:rsidRPr="00FB4902" w:rsidRDefault="00A245BA" w:rsidP="00804C09">
                  <w:pPr>
                    <w:spacing w:after="0" w:line="240" w:lineRule="auto"/>
                    <w:ind w:left="540" w:hanging="540"/>
                    <w:rPr>
                      <w:rFonts w:ascii="Times New Roman" w:hAnsi="Times New Roman" w:cs="Times New Roman"/>
                      <w:sz w:val="24"/>
                      <w:szCs w:val="24"/>
                    </w:rPr>
                  </w:pPr>
                  <w:r w:rsidRPr="00FB4902">
                    <w:rPr>
                      <w:rFonts w:ascii="Times New Roman" w:hAnsi="Times New Roman" w:cs="Times New Roman"/>
                      <w:sz w:val="24"/>
                      <w:szCs w:val="24"/>
                    </w:rPr>
                    <w:t>Beardsley, J.</w:t>
                  </w:r>
                  <w:r w:rsidR="00E64A53">
                    <w:rPr>
                      <w:rFonts w:ascii="Times New Roman" w:hAnsi="Times New Roman" w:cs="Times New Roman"/>
                      <w:sz w:val="24"/>
                      <w:szCs w:val="24"/>
                    </w:rPr>
                    <w:t xml:space="preserve"> G.</w:t>
                  </w:r>
                  <w:r w:rsidRPr="00FB4902">
                    <w:rPr>
                      <w:rFonts w:ascii="Times New Roman" w:hAnsi="Times New Roman" w:cs="Times New Roman"/>
                      <w:sz w:val="24"/>
                      <w:szCs w:val="24"/>
                    </w:rPr>
                    <w:t xml:space="preserve">, Briggs, C., Pennington, L., &amp; Imbeau, M. </w:t>
                  </w:r>
                  <w:r w:rsidR="00E64A53">
                    <w:rPr>
                      <w:rFonts w:ascii="Times New Roman" w:hAnsi="Times New Roman" w:cs="Times New Roman"/>
                      <w:sz w:val="24"/>
                      <w:szCs w:val="24"/>
                    </w:rPr>
                    <w:t xml:space="preserve">B. </w:t>
                  </w:r>
                  <w:r w:rsidRPr="00FB4902">
                    <w:rPr>
                      <w:rFonts w:ascii="Times New Roman" w:hAnsi="Times New Roman" w:cs="Times New Roman"/>
                      <w:sz w:val="24"/>
                      <w:szCs w:val="24"/>
                    </w:rPr>
                    <w:t xml:space="preserve">(2015). </w:t>
                  </w:r>
                  <w:r w:rsidRPr="00FB4902">
                    <w:rPr>
                      <w:rFonts w:ascii="Times New Roman" w:hAnsi="Times New Roman" w:cs="Times New Roman"/>
                      <w:i/>
                      <w:iCs/>
                      <w:sz w:val="24"/>
                      <w:szCs w:val="24"/>
                    </w:rPr>
                    <w:t>Engaging</w:t>
                  </w:r>
                  <w:r w:rsidRPr="00FB4902">
                    <w:rPr>
                      <w:rFonts w:ascii="Times New Roman" w:hAnsi="Times New Roman" w:cs="Times New Roman"/>
                      <w:i/>
                      <w:sz w:val="24"/>
                      <w:szCs w:val="24"/>
                    </w:rPr>
                    <w:t xml:space="preserve"> and challenging curriculum: Supporting advanced and gifted learners</w:t>
                  </w:r>
                  <w:r w:rsidRPr="00FB4902">
                    <w:rPr>
                      <w:rFonts w:ascii="Times New Roman" w:hAnsi="Times New Roman" w:cs="Times New Roman"/>
                      <w:sz w:val="24"/>
                      <w:szCs w:val="24"/>
                    </w:rPr>
                    <w:t>. Prufrock Press.</w:t>
                  </w:r>
                </w:p>
                <w:p w14:paraId="19FEE4B5" w14:textId="77777777" w:rsidR="00A245BA" w:rsidRPr="00FB4902" w:rsidRDefault="00A245BA" w:rsidP="00804C09">
                  <w:pPr>
                    <w:spacing w:after="0" w:line="240" w:lineRule="auto"/>
                    <w:ind w:left="540" w:hanging="540"/>
                    <w:rPr>
                      <w:rFonts w:ascii="Times New Roman" w:hAnsi="Times New Roman" w:cs="Times New Roman"/>
                      <w:sz w:val="24"/>
                      <w:szCs w:val="24"/>
                    </w:rPr>
                  </w:pPr>
                </w:p>
                <w:p w14:paraId="6298A5A8" w14:textId="77777777" w:rsidR="00A245BA" w:rsidRPr="00FB4902" w:rsidRDefault="00A245BA" w:rsidP="00804C09">
                  <w:pPr>
                    <w:spacing w:after="0" w:line="240" w:lineRule="auto"/>
                    <w:ind w:left="540" w:hanging="540"/>
                    <w:rPr>
                      <w:rFonts w:ascii="Times New Roman" w:hAnsi="Times New Roman" w:cs="Times New Roman"/>
                      <w:sz w:val="24"/>
                      <w:szCs w:val="24"/>
                    </w:rPr>
                  </w:pPr>
                  <w:r w:rsidRPr="00FB4902">
                    <w:rPr>
                      <w:rFonts w:ascii="Times New Roman" w:hAnsi="Times New Roman" w:cs="Times New Roman"/>
                      <w:sz w:val="24"/>
                      <w:szCs w:val="24"/>
                    </w:rPr>
                    <w:t xml:space="preserve">Beecher, M. (1996). </w:t>
                  </w:r>
                  <w:r w:rsidRPr="00FB4902">
                    <w:rPr>
                      <w:rFonts w:ascii="Times New Roman" w:hAnsi="Times New Roman" w:cs="Times New Roman"/>
                      <w:i/>
                      <w:iCs/>
                      <w:sz w:val="24"/>
                      <w:szCs w:val="24"/>
                    </w:rPr>
                    <w:t>Developing the gifts and talents of all students in the regular classroom.</w:t>
                  </w:r>
                  <w:r w:rsidRPr="00FB4902">
                    <w:rPr>
                      <w:rFonts w:ascii="Times New Roman" w:hAnsi="Times New Roman" w:cs="Times New Roman"/>
                      <w:sz w:val="24"/>
                      <w:szCs w:val="24"/>
                    </w:rPr>
                    <w:t xml:space="preserve"> Creative Learning Press.</w:t>
                  </w:r>
                </w:p>
                <w:p w14:paraId="1517F6D3" w14:textId="77777777" w:rsidR="00A245BA" w:rsidRPr="00FB4902" w:rsidRDefault="00A245BA" w:rsidP="00804C09">
                  <w:pPr>
                    <w:spacing w:after="0" w:line="240" w:lineRule="auto"/>
                    <w:ind w:left="540" w:hanging="540"/>
                    <w:rPr>
                      <w:rFonts w:ascii="Times New Roman" w:hAnsi="Times New Roman" w:cs="Times New Roman"/>
                      <w:sz w:val="24"/>
                      <w:szCs w:val="24"/>
                    </w:rPr>
                  </w:pPr>
                </w:p>
                <w:p w14:paraId="5364B97E" w14:textId="2F47DAA1" w:rsidR="00A245BA" w:rsidRPr="00FB4902" w:rsidRDefault="006A0DE9" w:rsidP="00804C09">
                  <w:pPr>
                    <w:spacing w:after="0" w:line="240" w:lineRule="auto"/>
                    <w:ind w:left="540" w:hanging="540"/>
                    <w:rPr>
                      <w:rFonts w:ascii="Times New Roman" w:hAnsi="Times New Roman" w:cs="Times New Roman"/>
                      <w:i/>
                      <w:iCs/>
                      <w:sz w:val="24"/>
                      <w:szCs w:val="24"/>
                    </w:rPr>
                  </w:pPr>
                  <w:hyperlink r:id="rId9" w:history="1">
                    <w:r w:rsidR="00A245BA" w:rsidRPr="00FB4902">
                      <w:rPr>
                        <w:rFonts w:ascii="Times New Roman" w:hAnsi="Times New Roman" w:cs="Times New Roman"/>
                        <w:sz w:val="24"/>
                        <w:szCs w:val="24"/>
                      </w:rPr>
                      <w:t>Beghetto</w:t>
                    </w:r>
                  </w:hyperlink>
                  <w:r w:rsidR="00A245BA" w:rsidRPr="00FB4902">
                    <w:rPr>
                      <w:rFonts w:ascii="Times New Roman" w:hAnsi="Times New Roman" w:cs="Times New Roman"/>
                      <w:sz w:val="24"/>
                      <w:szCs w:val="24"/>
                    </w:rPr>
                    <w:t xml:space="preserve">, R. </w:t>
                  </w:r>
                  <w:r w:rsidR="00A90495">
                    <w:rPr>
                      <w:rFonts w:ascii="Times New Roman" w:hAnsi="Times New Roman" w:cs="Times New Roman"/>
                      <w:sz w:val="24"/>
                      <w:szCs w:val="24"/>
                    </w:rPr>
                    <w:t xml:space="preserve">A. </w:t>
                  </w:r>
                  <w:r w:rsidR="00A245BA" w:rsidRPr="00FB4902">
                    <w:rPr>
                      <w:rFonts w:ascii="Times New Roman" w:hAnsi="Times New Roman" w:cs="Times New Roman"/>
                      <w:sz w:val="24"/>
                      <w:szCs w:val="24"/>
                    </w:rPr>
                    <w:t xml:space="preserve">(2018). </w:t>
                  </w:r>
                  <w:r w:rsidR="00A245BA" w:rsidRPr="00FB4902">
                    <w:rPr>
                      <w:rFonts w:ascii="Times New Roman" w:hAnsi="Times New Roman" w:cs="Times New Roman"/>
                      <w:i/>
                      <w:iCs/>
                      <w:sz w:val="24"/>
                      <w:szCs w:val="24"/>
                    </w:rPr>
                    <w:t xml:space="preserve">Beautiful risks: Having the courage to teach and learn creatively. </w:t>
                  </w:r>
                  <w:r w:rsidR="00A245BA" w:rsidRPr="00FB4902">
                    <w:rPr>
                      <w:rFonts w:ascii="Times New Roman" w:hAnsi="Times New Roman" w:cs="Times New Roman"/>
                      <w:sz w:val="24"/>
                      <w:szCs w:val="24"/>
                    </w:rPr>
                    <w:t>Rowman and Littlefield Publishers.</w:t>
                  </w:r>
                </w:p>
                <w:p w14:paraId="5A2D037E" w14:textId="77777777" w:rsidR="00A245BA" w:rsidRPr="00FB4902" w:rsidRDefault="00A245BA" w:rsidP="00804C09">
                  <w:pPr>
                    <w:spacing w:after="0" w:line="240" w:lineRule="auto"/>
                    <w:ind w:left="540" w:hanging="540"/>
                    <w:rPr>
                      <w:rFonts w:ascii="Times New Roman" w:hAnsi="Times New Roman" w:cs="Times New Roman"/>
                      <w:sz w:val="24"/>
                      <w:szCs w:val="24"/>
                    </w:rPr>
                  </w:pPr>
                </w:p>
                <w:p w14:paraId="0BEBE81F" w14:textId="5E5C662C" w:rsidR="00A245BA" w:rsidRPr="00FB4902" w:rsidRDefault="006A0DE9" w:rsidP="00804C09">
                  <w:pPr>
                    <w:spacing w:after="0" w:line="240" w:lineRule="auto"/>
                    <w:ind w:left="540" w:hanging="540"/>
                    <w:rPr>
                      <w:rFonts w:ascii="Times New Roman" w:hAnsi="Times New Roman" w:cs="Times New Roman"/>
                      <w:sz w:val="24"/>
                      <w:szCs w:val="24"/>
                    </w:rPr>
                  </w:pPr>
                  <w:hyperlink r:id="rId10" w:history="1">
                    <w:r w:rsidR="00A245BA" w:rsidRPr="00FB4902">
                      <w:rPr>
                        <w:rFonts w:ascii="Times New Roman" w:hAnsi="Times New Roman" w:cs="Times New Roman"/>
                        <w:sz w:val="24"/>
                        <w:szCs w:val="24"/>
                      </w:rPr>
                      <w:t>Betts</w:t>
                    </w:r>
                  </w:hyperlink>
                  <w:r w:rsidR="00EE561E">
                    <w:rPr>
                      <w:rFonts w:ascii="Times New Roman" w:hAnsi="Times New Roman" w:cs="Times New Roman"/>
                      <w:sz w:val="24"/>
                      <w:szCs w:val="24"/>
                    </w:rPr>
                    <w:t>, G.</w:t>
                  </w:r>
                  <w:r w:rsidR="00FB4B72">
                    <w:rPr>
                      <w:rFonts w:ascii="Times New Roman" w:hAnsi="Times New Roman" w:cs="Times New Roman"/>
                      <w:sz w:val="24"/>
                      <w:szCs w:val="24"/>
                    </w:rPr>
                    <w:t xml:space="preserve"> T.</w:t>
                  </w:r>
                  <w:r w:rsidR="00EE561E">
                    <w:rPr>
                      <w:rFonts w:ascii="Times New Roman" w:hAnsi="Times New Roman" w:cs="Times New Roman"/>
                      <w:sz w:val="24"/>
                      <w:szCs w:val="24"/>
                    </w:rPr>
                    <w:t xml:space="preserve">, </w:t>
                  </w:r>
                  <w:r w:rsidR="00A245BA" w:rsidRPr="00FB4902">
                    <w:rPr>
                      <w:rFonts w:ascii="Times New Roman" w:hAnsi="Times New Roman" w:cs="Times New Roman"/>
                      <w:sz w:val="24"/>
                      <w:szCs w:val="24"/>
                    </w:rPr>
                    <w:t>Carey, R.</w:t>
                  </w:r>
                  <w:r w:rsidR="00FB4B72">
                    <w:rPr>
                      <w:rFonts w:ascii="Times New Roman" w:hAnsi="Times New Roman" w:cs="Times New Roman"/>
                      <w:sz w:val="24"/>
                      <w:szCs w:val="24"/>
                    </w:rPr>
                    <w:t xml:space="preserve"> J.</w:t>
                  </w:r>
                  <w:r w:rsidR="00A245BA" w:rsidRPr="00FB4902">
                    <w:rPr>
                      <w:rFonts w:ascii="Times New Roman" w:hAnsi="Times New Roman" w:cs="Times New Roman"/>
                      <w:sz w:val="24"/>
                      <w:szCs w:val="24"/>
                    </w:rPr>
                    <w:t xml:space="preserve">, </w:t>
                  </w:r>
                  <w:hyperlink r:id="rId11" w:history="1">
                    <w:r w:rsidR="00A245BA" w:rsidRPr="00FB4902">
                      <w:rPr>
                        <w:rFonts w:ascii="Times New Roman" w:hAnsi="Times New Roman" w:cs="Times New Roman"/>
                        <w:sz w:val="24"/>
                        <w:szCs w:val="24"/>
                      </w:rPr>
                      <w:t xml:space="preserve">&amp; </w:t>
                    </w:r>
                    <w:proofErr w:type="spellStart"/>
                    <w:r w:rsidR="00A245BA" w:rsidRPr="00FB4902">
                      <w:rPr>
                        <w:rFonts w:ascii="Times New Roman" w:hAnsi="Times New Roman" w:cs="Times New Roman"/>
                        <w:sz w:val="24"/>
                        <w:szCs w:val="24"/>
                      </w:rPr>
                      <w:t>Kapushion</w:t>
                    </w:r>
                    <w:proofErr w:type="spellEnd"/>
                  </w:hyperlink>
                  <w:r w:rsidR="00A245BA" w:rsidRPr="00FB4902">
                    <w:rPr>
                      <w:rFonts w:ascii="Times New Roman" w:hAnsi="Times New Roman" w:cs="Times New Roman"/>
                      <w:sz w:val="24"/>
                      <w:szCs w:val="24"/>
                    </w:rPr>
                    <w:t xml:space="preserve">, B. </w:t>
                  </w:r>
                  <w:r w:rsidR="00FB4B72">
                    <w:rPr>
                      <w:rFonts w:ascii="Times New Roman" w:hAnsi="Times New Roman" w:cs="Times New Roman"/>
                      <w:sz w:val="24"/>
                      <w:szCs w:val="24"/>
                    </w:rPr>
                    <w:t xml:space="preserve">M. </w:t>
                  </w:r>
                  <w:r w:rsidR="00A245BA" w:rsidRPr="00FB4902">
                    <w:rPr>
                      <w:rFonts w:ascii="Times New Roman" w:hAnsi="Times New Roman" w:cs="Times New Roman"/>
                      <w:sz w:val="24"/>
                      <w:szCs w:val="24"/>
                    </w:rPr>
                    <w:t xml:space="preserve">(2016). </w:t>
                  </w:r>
                  <w:r w:rsidR="00A245BA" w:rsidRPr="00FB4902">
                    <w:rPr>
                      <w:rFonts w:ascii="Times New Roman" w:hAnsi="Times New Roman" w:cs="Times New Roman"/>
                      <w:i/>
                      <w:iCs/>
                      <w:sz w:val="24"/>
                      <w:szCs w:val="24"/>
                    </w:rPr>
                    <w:t>Autonomous learner model resource book</w:t>
                  </w:r>
                  <w:r w:rsidR="00A245BA" w:rsidRPr="007503D9">
                    <w:rPr>
                      <w:rFonts w:ascii="Times New Roman" w:hAnsi="Times New Roman" w:cs="Times New Roman"/>
                      <w:i/>
                      <w:sz w:val="24"/>
                      <w:szCs w:val="24"/>
                    </w:rPr>
                    <w:t>.</w:t>
                  </w:r>
                  <w:r w:rsidR="00A245BA" w:rsidRPr="00FB4902">
                    <w:rPr>
                      <w:rFonts w:ascii="Times New Roman" w:hAnsi="Times New Roman" w:cs="Times New Roman"/>
                      <w:sz w:val="24"/>
                      <w:szCs w:val="24"/>
                    </w:rPr>
                    <w:t xml:space="preserve"> Routledge.</w:t>
                  </w:r>
                </w:p>
                <w:p w14:paraId="74349D96" w14:textId="77777777" w:rsidR="00A245BA" w:rsidRPr="00FB4902" w:rsidRDefault="00A245BA" w:rsidP="00804C09">
                  <w:pPr>
                    <w:spacing w:after="0" w:line="240" w:lineRule="auto"/>
                    <w:ind w:left="540" w:hanging="540"/>
                    <w:rPr>
                      <w:rFonts w:ascii="Times New Roman" w:hAnsi="Times New Roman" w:cs="Times New Roman"/>
                      <w:sz w:val="24"/>
                      <w:szCs w:val="24"/>
                    </w:rPr>
                  </w:pPr>
                </w:p>
                <w:p w14:paraId="218E89C4" w14:textId="77777777" w:rsidR="00A245BA" w:rsidRPr="00FB4902" w:rsidRDefault="00A245BA" w:rsidP="00804C09">
                  <w:pPr>
                    <w:spacing w:after="0" w:line="240" w:lineRule="auto"/>
                    <w:ind w:left="540" w:hanging="540"/>
                    <w:rPr>
                      <w:rFonts w:ascii="Times New Roman" w:hAnsi="Times New Roman" w:cs="Times New Roman"/>
                      <w:sz w:val="24"/>
                      <w:szCs w:val="24"/>
                    </w:rPr>
                  </w:pPr>
                  <w:r w:rsidRPr="00FB4902">
                    <w:rPr>
                      <w:rFonts w:ascii="Times New Roman" w:hAnsi="Times New Roman" w:cs="Times New Roman"/>
                      <w:sz w:val="24"/>
                      <w:szCs w:val="24"/>
                    </w:rPr>
                    <w:t xml:space="preserve">Corwin, M. (2000). </w:t>
                  </w:r>
                  <w:r w:rsidRPr="00FB4902">
                    <w:rPr>
                      <w:rFonts w:ascii="Times New Roman" w:hAnsi="Times New Roman" w:cs="Times New Roman"/>
                      <w:i/>
                      <w:sz w:val="24"/>
                      <w:szCs w:val="24"/>
                    </w:rPr>
                    <w:t>And still we rise: The trials and triumphs of twelve gifted inner-city high school students.</w:t>
                  </w:r>
                  <w:r w:rsidRPr="00FB4902">
                    <w:rPr>
                      <w:rFonts w:ascii="Times New Roman" w:hAnsi="Times New Roman" w:cs="Times New Roman"/>
                      <w:iCs/>
                      <w:sz w:val="24"/>
                      <w:szCs w:val="24"/>
                    </w:rPr>
                    <w:t xml:space="preserve"> </w:t>
                  </w:r>
                  <w:r w:rsidRPr="00FB4902">
                    <w:rPr>
                      <w:rFonts w:ascii="Times New Roman" w:hAnsi="Times New Roman" w:cs="Times New Roman"/>
                      <w:sz w:val="24"/>
                      <w:szCs w:val="24"/>
                    </w:rPr>
                    <w:t>William Morrow.</w:t>
                  </w:r>
                </w:p>
                <w:p w14:paraId="01507222" w14:textId="77777777" w:rsidR="000153D4" w:rsidRPr="00FB4902" w:rsidRDefault="000153D4" w:rsidP="000153D4">
                  <w:pPr>
                    <w:spacing w:after="0" w:line="240" w:lineRule="auto"/>
                    <w:ind w:left="540" w:hanging="540"/>
                    <w:rPr>
                      <w:rFonts w:ascii="Times New Roman" w:hAnsi="Times New Roman" w:cs="Times New Roman"/>
                      <w:sz w:val="24"/>
                      <w:szCs w:val="24"/>
                    </w:rPr>
                  </w:pPr>
                </w:p>
                <w:p w14:paraId="0637348F" w14:textId="746A57AE" w:rsidR="000153D4" w:rsidRPr="00FB4902" w:rsidRDefault="000153D4" w:rsidP="000153D4">
                  <w:pPr>
                    <w:spacing w:after="0" w:line="240" w:lineRule="auto"/>
                    <w:ind w:left="540" w:hanging="540"/>
                    <w:rPr>
                      <w:rFonts w:ascii="Times New Roman" w:hAnsi="Times New Roman" w:cs="Times New Roman"/>
                      <w:sz w:val="24"/>
                      <w:szCs w:val="24"/>
                    </w:rPr>
                  </w:pPr>
                  <w:r w:rsidRPr="00FB4902">
                    <w:rPr>
                      <w:rFonts w:ascii="Times New Roman" w:hAnsi="Times New Roman" w:cs="Times New Roman"/>
                      <w:sz w:val="24"/>
                      <w:szCs w:val="24"/>
                    </w:rPr>
                    <w:t xml:space="preserve">Francis, E. </w:t>
                  </w:r>
                  <w:r>
                    <w:rPr>
                      <w:rFonts w:ascii="Times New Roman" w:hAnsi="Times New Roman" w:cs="Times New Roman"/>
                      <w:sz w:val="24"/>
                      <w:szCs w:val="24"/>
                    </w:rPr>
                    <w:t xml:space="preserve">M. </w:t>
                  </w:r>
                  <w:r w:rsidRPr="00FB4902">
                    <w:rPr>
                      <w:rFonts w:ascii="Times New Roman" w:hAnsi="Times New Roman" w:cs="Times New Roman"/>
                      <w:sz w:val="24"/>
                      <w:szCs w:val="24"/>
                    </w:rPr>
                    <w:t xml:space="preserve">(2016). </w:t>
                  </w:r>
                  <w:r w:rsidRPr="00FB4902">
                    <w:rPr>
                      <w:rFonts w:ascii="Times New Roman" w:hAnsi="Times New Roman" w:cs="Times New Roman"/>
                      <w:i/>
                      <w:iCs/>
                      <w:sz w:val="24"/>
                      <w:szCs w:val="24"/>
                    </w:rPr>
                    <w:t>Now that</w:t>
                  </w:r>
                  <w:r>
                    <w:rPr>
                      <w:rFonts w:ascii="Times New Roman" w:hAnsi="Times New Roman" w:cs="Times New Roman"/>
                      <w:i/>
                      <w:iCs/>
                      <w:sz w:val="24"/>
                      <w:szCs w:val="24"/>
                    </w:rPr>
                    <w:t>’</w:t>
                  </w:r>
                  <w:r w:rsidRPr="00FB4902">
                    <w:rPr>
                      <w:rFonts w:ascii="Times New Roman" w:hAnsi="Times New Roman" w:cs="Times New Roman"/>
                      <w:i/>
                      <w:iCs/>
                      <w:sz w:val="24"/>
                      <w:szCs w:val="24"/>
                    </w:rPr>
                    <w:t>s a good question! How to promote cognitive rigor through classroom questioning</w:t>
                  </w:r>
                  <w:r w:rsidRPr="00FB4902">
                    <w:rPr>
                      <w:rFonts w:ascii="Times New Roman" w:hAnsi="Times New Roman" w:cs="Times New Roman"/>
                      <w:sz w:val="24"/>
                      <w:szCs w:val="24"/>
                    </w:rPr>
                    <w:t>. Association for Supervision and Curriculum Development.</w:t>
                  </w:r>
                </w:p>
                <w:p w14:paraId="7447EADC" w14:textId="77777777" w:rsidR="00A245BA" w:rsidRPr="00FB4902" w:rsidRDefault="00A245BA" w:rsidP="00804C09">
                  <w:pPr>
                    <w:spacing w:after="0" w:line="240" w:lineRule="auto"/>
                    <w:ind w:left="540" w:hanging="540"/>
                    <w:rPr>
                      <w:rFonts w:ascii="Times New Roman" w:hAnsi="Times New Roman" w:cs="Times New Roman"/>
                      <w:sz w:val="24"/>
                      <w:szCs w:val="24"/>
                    </w:rPr>
                  </w:pPr>
                </w:p>
                <w:p w14:paraId="0609DEC7" w14:textId="215DF397" w:rsidR="00A245BA" w:rsidRPr="00FB4902" w:rsidRDefault="006A0DE9" w:rsidP="00804C09">
                  <w:pPr>
                    <w:spacing w:after="0" w:line="240" w:lineRule="auto"/>
                    <w:ind w:left="540" w:hanging="540"/>
                    <w:rPr>
                      <w:rFonts w:ascii="Times New Roman" w:hAnsi="Times New Roman" w:cs="Times New Roman"/>
                      <w:i/>
                      <w:iCs/>
                      <w:sz w:val="24"/>
                      <w:szCs w:val="24"/>
                    </w:rPr>
                  </w:pPr>
                  <w:hyperlink r:id="rId12" w:history="1">
                    <w:r w:rsidR="00A245BA" w:rsidRPr="00FB4902">
                      <w:rPr>
                        <w:rFonts w:ascii="Times New Roman" w:hAnsi="Times New Roman" w:cs="Times New Roman"/>
                        <w:sz w:val="24"/>
                        <w:szCs w:val="24"/>
                      </w:rPr>
                      <w:t>Galbraith</w:t>
                    </w:r>
                    <w:r w:rsidR="00237720">
                      <w:rPr>
                        <w:rFonts w:ascii="Times New Roman" w:hAnsi="Times New Roman" w:cs="Times New Roman"/>
                        <w:sz w:val="24"/>
                        <w:szCs w:val="24"/>
                      </w:rPr>
                      <w:t>,</w:t>
                    </w:r>
                    <w:r w:rsidR="00A245BA" w:rsidRPr="00FB4902">
                      <w:rPr>
                        <w:rFonts w:ascii="Times New Roman" w:hAnsi="Times New Roman" w:cs="Times New Roman"/>
                        <w:sz w:val="24"/>
                        <w:szCs w:val="24"/>
                      </w:rPr>
                      <w:t xml:space="preserve"> J.</w:t>
                    </w:r>
                    <w:r w:rsidR="007503D9">
                      <w:rPr>
                        <w:rFonts w:ascii="Times New Roman" w:hAnsi="Times New Roman" w:cs="Times New Roman"/>
                        <w:sz w:val="24"/>
                        <w:szCs w:val="24"/>
                      </w:rPr>
                      <w:t>,</w:t>
                    </w:r>
                    <w:r w:rsidR="00A245BA" w:rsidRPr="00FB4902">
                      <w:rPr>
                        <w:rFonts w:ascii="Times New Roman" w:hAnsi="Times New Roman" w:cs="Times New Roman"/>
                        <w:sz w:val="24"/>
                        <w:szCs w:val="24"/>
                      </w:rPr>
                      <w:t xml:space="preserve"> &amp; Delisle, J.</w:t>
                    </w:r>
                  </w:hyperlink>
                  <w:r w:rsidR="00A245BA" w:rsidRPr="00FB4902">
                    <w:rPr>
                      <w:rFonts w:ascii="Times New Roman" w:hAnsi="Times New Roman" w:cs="Times New Roman"/>
                      <w:sz w:val="24"/>
                      <w:szCs w:val="24"/>
                    </w:rPr>
                    <w:t xml:space="preserve"> (2011). The</w:t>
                  </w:r>
                  <w:r w:rsidR="00A245BA" w:rsidRPr="00FB4902">
                    <w:rPr>
                      <w:rFonts w:ascii="Times New Roman" w:hAnsi="Times New Roman" w:cs="Times New Roman"/>
                      <w:i/>
                      <w:iCs/>
                      <w:sz w:val="24"/>
                      <w:szCs w:val="24"/>
                    </w:rPr>
                    <w:t xml:space="preserve"> gifted teens survival guide: Smart, sharp, and ready for (almost) anything </w:t>
                  </w:r>
                  <w:r w:rsidR="00A245BA" w:rsidRPr="00FB4902">
                    <w:rPr>
                      <w:rFonts w:ascii="Times New Roman" w:hAnsi="Times New Roman" w:cs="Times New Roman"/>
                      <w:sz w:val="24"/>
                      <w:szCs w:val="24"/>
                    </w:rPr>
                    <w:t>(4th ed.)</w:t>
                  </w:r>
                  <w:r w:rsidR="00A245BA" w:rsidRPr="00FB4902">
                    <w:rPr>
                      <w:rFonts w:ascii="Times New Roman" w:hAnsi="Times New Roman" w:cs="Times New Roman"/>
                      <w:i/>
                      <w:iCs/>
                      <w:sz w:val="24"/>
                      <w:szCs w:val="24"/>
                    </w:rPr>
                    <w:t xml:space="preserve">. </w:t>
                  </w:r>
                  <w:r w:rsidR="00A245BA" w:rsidRPr="00FB4902">
                    <w:rPr>
                      <w:rFonts w:ascii="Times New Roman" w:hAnsi="Times New Roman" w:cs="Times New Roman"/>
                      <w:sz w:val="24"/>
                      <w:szCs w:val="24"/>
                    </w:rPr>
                    <w:t>Free Spirit Publishing.</w:t>
                  </w:r>
                </w:p>
                <w:p w14:paraId="43B43EA7" w14:textId="77777777" w:rsidR="00A245BA" w:rsidRPr="00FB4902" w:rsidRDefault="00A245BA" w:rsidP="00804C09">
                  <w:pPr>
                    <w:spacing w:after="0" w:line="240" w:lineRule="auto"/>
                    <w:ind w:left="540" w:hanging="540"/>
                    <w:rPr>
                      <w:rFonts w:ascii="Times New Roman" w:hAnsi="Times New Roman" w:cs="Times New Roman"/>
                      <w:sz w:val="24"/>
                      <w:szCs w:val="24"/>
                    </w:rPr>
                  </w:pPr>
                </w:p>
                <w:p w14:paraId="74D455A5" w14:textId="36D096A7" w:rsidR="00A245BA" w:rsidRPr="00FB4902" w:rsidRDefault="00A245BA" w:rsidP="00804C09">
                  <w:pPr>
                    <w:spacing w:after="0" w:line="240" w:lineRule="auto"/>
                    <w:ind w:left="540" w:hanging="540"/>
                    <w:rPr>
                      <w:rFonts w:ascii="Times New Roman" w:hAnsi="Times New Roman" w:cs="Times New Roman"/>
                      <w:sz w:val="24"/>
                      <w:szCs w:val="24"/>
                    </w:rPr>
                  </w:pPr>
                  <w:r w:rsidRPr="00FB4902">
                    <w:rPr>
                      <w:rFonts w:ascii="Times New Roman" w:hAnsi="Times New Roman" w:cs="Times New Roman"/>
                      <w:sz w:val="24"/>
                      <w:szCs w:val="24"/>
                    </w:rPr>
                    <w:t>Heacox, D.</w:t>
                  </w:r>
                  <w:r w:rsidR="007503D9">
                    <w:rPr>
                      <w:rFonts w:ascii="Times New Roman" w:hAnsi="Times New Roman" w:cs="Times New Roman"/>
                      <w:sz w:val="24"/>
                      <w:szCs w:val="24"/>
                    </w:rPr>
                    <w:t>,</w:t>
                  </w:r>
                  <w:r w:rsidRPr="00FB4902">
                    <w:rPr>
                      <w:rFonts w:ascii="Times New Roman" w:hAnsi="Times New Roman" w:cs="Times New Roman"/>
                      <w:sz w:val="24"/>
                      <w:szCs w:val="24"/>
                    </w:rPr>
                    <w:t xml:space="preserve"> &amp; Cash, R.</w:t>
                  </w:r>
                  <w:r w:rsidR="00335F12">
                    <w:rPr>
                      <w:rFonts w:ascii="Times New Roman" w:hAnsi="Times New Roman" w:cs="Times New Roman"/>
                      <w:sz w:val="24"/>
                      <w:szCs w:val="24"/>
                    </w:rPr>
                    <w:t xml:space="preserve"> M.</w:t>
                  </w:r>
                  <w:r w:rsidRPr="00FB4902">
                    <w:rPr>
                      <w:rFonts w:ascii="Times New Roman" w:hAnsi="Times New Roman" w:cs="Times New Roman"/>
                      <w:sz w:val="24"/>
                      <w:szCs w:val="24"/>
                    </w:rPr>
                    <w:t xml:space="preserve"> (2013). </w:t>
                  </w:r>
                  <w:r w:rsidRPr="00FB4902">
                    <w:rPr>
                      <w:rFonts w:ascii="Times New Roman" w:hAnsi="Times New Roman" w:cs="Times New Roman"/>
                      <w:i/>
                      <w:iCs/>
                      <w:sz w:val="24"/>
                      <w:szCs w:val="24"/>
                    </w:rPr>
                    <w:t>Differentiation for gifted learners: Going beyond the</w:t>
                  </w:r>
                  <w:r w:rsidRPr="00FB4902">
                    <w:rPr>
                      <w:rFonts w:ascii="Times New Roman" w:hAnsi="Times New Roman" w:cs="Times New Roman"/>
                      <w:sz w:val="24"/>
                      <w:szCs w:val="24"/>
                    </w:rPr>
                    <w:t xml:space="preserve"> </w:t>
                  </w:r>
                  <w:r w:rsidRPr="00FB4902">
                    <w:rPr>
                      <w:rFonts w:ascii="Times New Roman" w:hAnsi="Times New Roman" w:cs="Times New Roman"/>
                      <w:i/>
                      <w:iCs/>
                      <w:sz w:val="24"/>
                      <w:szCs w:val="24"/>
                    </w:rPr>
                    <w:t xml:space="preserve">basics. </w:t>
                  </w:r>
                  <w:r w:rsidRPr="00FB4902">
                    <w:rPr>
                      <w:rFonts w:ascii="Times New Roman" w:hAnsi="Times New Roman" w:cs="Times New Roman"/>
                      <w:sz w:val="24"/>
                      <w:szCs w:val="24"/>
                    </w:rPr>
                    <w:t>Free Spirit Publishing.</w:t>
                  </w:r>
                </w:p>
                <w:p w14:paraId="3D7F2E63" w14:textId="77777777" w:rsidR="00A245BA" w:rsidRPr="00FB4902" w:rsidRDefault="00A245BA" w:rsidP="00804C09">
                  <w:pPr>
                    <w:spacing w:after="0" w:line="240" w:lineRule="auto"/>
                    <w:ind w:left="540" w:hanging="540"/>
                    <w:rPr>
                      <w:rFonts w:ascii="Times New Roman" w:hAnsi="Times New Roman" w:cs="Times New Roman"/>
                      <w:sz w:val="24"/>
                      <w:szCs w:val="24"/>
                    </w:rPr>
                  </w:pPr>
                  <w:r w:rsidRPr="00FB4902">
                    <w:rPr>
                      <w:rFonts w:ascii="Times New Roman" w:hAnsi="Times New Roman" w:cs="Times New Roman"/>
                      <w:sz w:val="24"/>
                      <w:szCs w:val="24"/>
                    </w:rPr>
                    <w:fldChar w:fldCharType="begin"/>
                  </w:r>
                  <w:r w:rsidRPr="00FB4902">
                    <w:rPr>
                      <w:rFonts w:ascii="Times New Roman" w:hAnsi="Times New Roman" w:cs="Times New Roman"/>
                      <w:sz w:val="24"/>
                      <w:szCs w:val="24"/>
                    </w:rPr>
                    <w:instrText xml:space="preserve"> HYPERLINK "https://www.amazon.com/Modern-Curriculum-Advanced-Academic-Students/dp/161821473X/ref=sr_1_1?s=books&amp;ie=UTF8&amp;qid=1519064644&amp;sr=1-1&amp;keywords=modern+curriculum+for+gifted+and+advanced+academic+students" \o "Modern Curriculum for Gifted and Advanced Academic Students" </w:instrText>
                  </w:r>
                  <w:r w:rsidRPr="00FB4902">
                    <w:rPr>
                      <w:rFonts w:ascii="Times New Roman" w:hAnsi="Times New Roman" w:cs="Times New Roman"/>
                      <w:sz w:val="24"/>
                      <w:szCs w:val="24"/>
                    </w:rPr>
                    <w:fldChar w:fldCharType="separate"/>
                  </w:r>
                </w:p>
                <w:p w14:paraId="53236CB2" w14:textId="77777777" w:rsidR="00A245BA" w:rsidRPr="00FB4902" w:rsidRDefault="00A245BA" w:rsidP="00804C09">
                  <w:pPr>
                    <w:spacing w:after="0" w:line="240" w:lineRule="auto"/>
                    <w:ind w:left="540" w:hanging="540"/>
                    <w:rPr>
                      <w:rFonts w:ascii="Times New Roman" w:hAnsi="Times New Roman" w:cs="Times New Roman"/>
                      <w:sz w:val="24"/>
                      <w:szCs w:val="24"/>
                    </w:rPr>
                  </w:pPr>
                  <w:r w:rsidRPr="00FB4902">
                    <w:rPr>
                      <w:rFonts w:ascii="Times New Roman" w:hAnsi="Times New Roman" w:cs="Times New Roman"/>
                      <w:sz w:val="24"/>
                      <w:szCs w:val="24"/>
                    </w:rPr>
                    <w:t xml:space="preserve">Kettler, T. (2015). </w:t>
                  </w:r>
                  <w:r w:rsidRPr="00FB4902">
                    <w:rPr>
                      <w:rFonts w:ascii="Times New Roman" w:hAnsi="Times New Roman" w:cs="Times New Roman"/>
                      <w:i/>
                      <w:sz w:val="24"/>
                      <w:szCs w:val="24"/>
                    </w:rPr>
                    <w:t>Modern curriculum for gifted and advanced academic students.</w:t>
                  </w:r>
                  <w:r w:rsidRPr="00FB4902">
                    <w:rPr>
                      <w:rFonts w:ascii="Times New Roman" w:hAnsi="Times New Roman" w:cs="Times New Roman"/>
                      <w:sz w:val="24"/>
                      <w:szCs w:val="24"/>
                    </w:rPr>
                    <w:t xml:space="preserve"> Prufrock Press.</w:t>
                  </w:r>
                </w:p>
                <w:p w14:paraId="110DD59D" w14:textId="77777777" w:rsidR="00A245BA" w:rsidRPr="00FB4902" w:rsidRDefault="00A245BA" w:rsidP="00804C09">
                  <w:pPr>
                    <w:spacing w:after="0" w:line="240" w:lineRule="auto"/>
                    <w:ind w:left="540" w:hanging="540"/>
                    <w:rPr>
                      <w:rFonts w:ascii="Times New Roman" w:hAnsi="Times New Roman" w:cs="Times New Roman"/>
                      <w:sz w:val="24"/>
                      <w:szCs w:val="24"/>
                    </w:rPr>
                  </w:pPr>
                  <w:r w:rsidRPr="00FB4902">
                    <w:rPr>
                      <w:rFonts w:ascii="Times New Roman" w:hAnsi="Times New Roman" w:cs="Times New Roman"/>
                      <w:sz w:val="24"/>
                      <w:szCs w:val="24"/>
                    </w:rPr>
                    <w:fldChar w:fldCharType="end"/>
                  </w:r>
                </w:p>
                <w:p w14:paraId="5AC89F8E" w14:textId="4ED0941A" w:rsidR="00A245BA" w:rsidRPr="00FB4902" w:rsidRDefault="00A245BA" w:rsidP="00804C09">
                  <w:pPr>
                    <w:spacing w:after="0" w:line="240" w:lineRule="auto"/>
                    <w:ind w:left="540" w:hanging="540"/>
                    <w:rPr>
                      <w:rFonts w:ascii="Times New Roman" w:hAnsi="Times New Roman" w:cs="Times New Roman"/>
                      <w:sz w:val="24"/>
                      <w:szCs w:val="24"/>
                    </w:rPr>
                  </w:pPr>
                  <w:r w:rsidRPr="00FB4902">
                    <w:rPr>
                      <w:rFonts w:ascii="Times New Roman" w:hAnsi="Times New Roman" w:cs="Times New Roman"/>
                      <w:sz w:val="24"/>
                      <w:szCs w:val="24"/>
                    </w:rPr>
                    <w:t>Maker, C.</w:t>
                  </w:r>
                  <w:r w:rsidR="001B7962">
                    <w:rPr>
                      <w:rFonts w:ascii="Times New Roman" w:hAnsi="Times New Roman" w:cs="Times New Roman"/>
                      <w:sz w:val="24"/>
                      <w:szCs w:val="24"/>
                    </w:rPr>
                    <w:t xml:space="preserve"> J.</w:t>
                  </w:r>
                  <w:r w:rsidR="007503D9">
                    <w:rPr>
                      <w:rFonts w:ascii="Times New Roman" w:hAnsi="Times New Roman" w:cs="Times New Roman"/>
                      <w:sz w:val="24"/>
                      <w:szCs w:val="24"/>
                    </w:rPr>
                    <w:t>,</w:t>
                  </w:r>
                  <w:r w:rsidRPr="00FB4902">
                    <w:rPr>
                      <w:rFonts w:ascii="Times New Roman" w:hAnsi="Times New Roman" w:cs="Times New Roman"/>
                      <w:sz w:val="24"/>
                      <w:szCs w:val="24"/>
                    </w:rPr>
                    <w:t xml:space="preserve"> &amp; Neilson, A. </w:t>
                  </w:r>
                  <w:r w:rsidR="001B7962">
                    <w:rPr>
                      <w:rFonts w:ascii="Times New Roman" w:hAnsi="Times New Roman" w:cs="Times New Roman"/>
                      <w:sz w:val="24"/>
                      <w:szCs w:val="24"/>
                    </w:rPr>
                    <w:t xml:space="preserve">B. </w:t>
                  </w:r>
                  <w:r w:rsidRPr="00FB4902">
                    <w:rPr>
                      <w:rFonts w:ascii="Times New Roman" w:hAnsi="Times New Roman" w:cs="Times New Roman"/>
                      <w:sz w:val="24"/>
                      <w:szCs w:val="24"/>
                    </w:rPr>
                    <w:t xml:space="preserve">(1996). </w:t>
                  </w:r>
                  <w:r w:rsidRPr="00FB4902">
                    <w:rPr>
                      <w:rFonts w:ascii="Times New Roman" w:hAnsi="Times New Roman" w:cs="Times New Roman"/>
                      <w:i/>
                      <w:iCs/>
                      <w:sz w:val="24"/>
                      <w:szCs w:val="24"/>
                    </w:rPr>
                    <w:t>Curriculum development and teaching strategies for gifted learners</w:t>
                  </w:r>
                  <w:r w:rsidRPr="00FB4902">
                    <w:rPr>
                      <w:rFonts w:ascii="Times New Roman" w:hAnsi="Times New Roman" w:cs="Times New Roman"/>
                      <w:sz w:val="24"/>
                      <w:szCs w:val="24"/>
                    </w:rPr>
                    <w:t xml:space="preserve"> (2nd ed.). Pro-Ed.</w:t>
                  </w:r>
                </w:p>
                <w:p w14:paraId="5D9DFB47" w14:textId="77777777" w:rsidR="00A245BA" w:rsidRPr="00FB4902" w:rsidRDefault="00A245BA" w:rsidP="00804C09">
                  <w:pPr>
                    <w:spacing w:after="0" w:line="240" w:lineRule="auto"/>
                    <w:ind w:left="540" w:hanging="540"/>
                    <w:rPr>
                      <w:rFonts w:ascii="Times New Roman" w:hAnsi="Times New Roman" w:cs="Times New Roman"/>
                      <w:sz w:val="24"/>
                      <w:szCs w:val="24"/>
                    </w:rPr>
                  </w:pPr>
                </w:p>
                <w:p w14:paraId="10BDB3D4" w14:textId="232DDD6E" w:rsidR="00A245BA" w:rsidRPr="00FB4902" w:rsidRDefault="00A245BA" w:rsidP="00804C09">
                  <w:pPr>
                    <w:spacing w:after="0" w:line="240" w:lineRule="auto"/>
                    <w:ind w:left="540" w:hanging="540"/>
                    <w:rPr>
                      <w:rFonts w:ascii="Times New Roman" w:hAnsi="Times New Roman" w:cs="Times New Roman"/>
                      <w:sz w:val="24"/>
                      <w:szCs w:val="24"/>
                    </w:rPr>
                  </w:pPr>
                  <w:r w:rsidRPr="00FB4902">
                    <w:rPr>
                      <w:rFonts w:ascii="Times New Roman" w:hAnsi="Times New Roman" w:cs="Times New Roman"/>
                      <w:sz w:val="24"/>
                      <w:szCs w:val="24"/>
                    </w:rPr>
                    <w:t xml:space="preserve">Reeves, A. </w:t>
                  </w:r>
                  <w:r w:rsidR="000C11D6">
                    <w:rPr>
                      <w:rFonts w:ascii="Times New Roman" w:hAnsi="Times New Roman" w:cs="Times New Roman"/>
                      <w:sz w:val="24"/>
                      <w:szCs w:val="24"/>
                    </w:rPr>
                    <w:t xml:space="preserve">R. </w:t>
                  </w:r>
                  <w:r w:rsidRPr="00FB4902">
                    <w:rPr>
                      <w:rFonts w:ascii="Times New Roman" w:hAnsi="Times New Roman" w:cs="Times New Roman"/>
                      <w:sz w:val="24"/>
                      <w:szCs w:val="24"/>
                    </w:rPr>
                    <w:t xml:space="preserve">(2011). </w:t>
                  </w:r>
                  <w:r w:rsidRPr="00FB4902">
                    <w:rPr>
                      <w:rFonts w:ascii="Times New Roman" w:hAnsi="Times New Roman" w:cs="Times New Roman"/>
                      <w:i/>
                      <w:iCs/>
                      <w:sz w:val="24"/>
                      <w:szCs w:val="24"/>
                    </w:rPr>
                    <w:t>Where great teaching begins: Planning for student thinking and learning</w:t>
                  </w:r>
                  <w:r w:rsidRPr="007503D9">
                    <w:rPr>
                      <w:rFonts w:ascii="Times New Roman" w:hAnsi="Times New Roman" w:cs="Times New Roman"/>
                      <w:i/>
                      <w:sz w:val="24"/>
                      <w:szCs w:val="24"/>
                    </w:rPr>
                    <w:t>.</w:t>
                  </w:r>
                  <w:r w:rsidRPr="00FB4902">
                    <w:rPr>
                      <w:rFonts w:ascii="Times New Roman" w:hAnsi="Times New Roman" w:cs="Times New Roman"/>
                      <w:sz w:val="24"/>
                      <w:szCs w:val="24"/>
                    </w:rPr>
                    <w:t xml:space="preserve"> Association for Supervision and Curriculum Development.</w:t>
                  </w:r>
                </w:p>
                <w:p w14:paraId="58A8881B" w14:textId="77777777" w:rsidR="00A245BA" w:rsidRPr="00FB4902" w:rsidRDefault="00A245BA" w:rsidP="00804C09">
                  <w:pPr>
                    <w:spacing w:after="0" w:line="240" w:lineRule="auto"/>
                    <w:ind w:left="540" w:hanging="540"/>
                    <w:rPr>
                      <w:rFonts w:ascii="Times New Roman" w:hAnsi="Times New Roman" w:cs="Times New Roman"/>
                      <w:sz w:val="24"/>
                      <w:szCs w:val="24"/>
                    </w:rPr>
                  </w:pPr>
                </w:p>
                <w:p w14:paraId="547A6792" w14:textId="0FCC7E45" w:rsidR="00A245BA" w:rsidRPr="00FB4902" w:rsidRDefault="00A245BA" w:rsidP="00804C09">
                  <w:pPr>
                    <w:spacing w:after="0" w:line="240" w:lineRule="auto"/>
                    <w:ind w:left="540" w:hanging="540"/>
                    <w:rPr>
                      <w:rFonts w:ascii="Times New Roman" w:hAnsi="Times New Roman" w:cs="Times New Roman"/>
                      <w:sz w:val="24"/>
                      <w:szCs w:val="24"/>
                    </w:rPr>
                  </w:pPr>
                  <w:r w:rsidRPr="00FB4902">
                    <w:rPr>
                      <w:rFonts w:ascii="Times New Roman" w:hAnsi="Times New Roman" w:cs="Times New Roman"/>
                      <w:sz w:val="24"/>
                      <w:szCs w:val="24"/>
                    </w:rPr>
                    <w:lastRenderedPageBreak/>
                    <w:t>Reis, S.</w:t>
                  </w:r>
                  <w:r w:rsidR="00D96DD0">
                    <w:rPr>
                      <w:rFonts w:ascii="Times New Roman" w:hAnsi="Times New Roman" w:cs="Times New Roman"/>
                      <w:sz w:val="24"/>
                      <w:szCs w:val="24"/>
                    </w:rPr>
                    <w:t xml:space="preserve"> M.</w:t>
                  </w:r>
                  <w:r w:rsidRPr="00FB4902">
                    <w:rPr>
                      <w:rFonts w:ascii="Times New Roman" w:hAnsi="Times New Roman" w:cs="Times New Roman"/>
                      <w:sz w:val="24"/>
                      <w:szCs w:val="24"/>
                    </w:rPr>
                    <w:t>, Renzulli, J.</w:t>
                  </w:r>
                  <w:r w:rsidR="00D96DD0">
                    <w:rPr>
                      <w:rFonts w:ascii="Times New Roman" w:hAnsi="Times New Roman" w:cs="Times New Roman"/>
                      <w:sz w:val="24"/>
                      <w:szCs w:val="24"/>
                    </w:rPr>
                    <w:t xml:space="preserve"> S.</w:t>
                  </w:r>
                  <w:r w:rsidRPr="00FB4902">
                    <w:rPr>
                      <w:rFonts w:ascii="Times New Roman" w:hAnsi="Times New Roman" w:cs="Times New Roman"/>
                      <w:sz w:val="24"/>
                      <w:szCs w:val="24"/>
                    </w:rPr>
                    <w:t xml:space="preserve">, &amp; Burns, D. </w:t>
                  </w:r>
                  <w:r w:rsidR="00D96DD0">
                    <w:rPr>
                      <w:rFonts w:ascii="Times New Roman" w:hAnsi="Times New Roman" w:cs="Times New Roman"/>
                      <w:sz w:val="24"/>
                      <w:szCs w:val="24"/>
                    </w:rPr>
                    <w:t xml:space="preserve">E. </w:t>
                  </w:r>
                  <w:r w:rsidRPr="00FB4902">
                    <w:rPr>
                      <w:rFonts w:ascii="Times New Roman" w:hAnsi="Times New Roman" w:cs="Times New Roman"/>
                      <w:sz w:val="24"/>
                      <w:szCs w:val="24"/>
                    </w:rPr>
                    <w:t xml:space="preserve">(2016). </w:t>
                  </w:r>
                  <w:r w:rsidRPr="00FB4902">
                    <w:rPr>
                      <w:rFonts w:ascii="Times New Roman" w:hAnsi="Times New Roman" w:cs="Times New Roman"/>
                      <w:i/>
                      <w:iCs/>
                      <w:sz w:val="24"/>
                      <w:szCs w:val="24"/>
                    </w:rPr>
                    <w:t>Curriculum compacting: A guide to differentiating curriculum and instruction through enrichment and acceleration</w:t>
                  </w:r>
                  <w:r w:rsidRPr="00FB4902">
                    <w:rPr>
                      <w:rFonts w:ascii="Times New Roman" w:hAnsi="Times New Roman" w:cs="Times New Roman"/>
                      <w:sz w:val="24"/>
                      <w:szCs w:val="24"/>
                    </w:rPr>
                    <w:t xml:space="preserve"> (2nd ed.)</w:t>
                  </w:r>
                  <w:r w:rsidR="007503D9">
                    <w:rPr>
                      <w:rFonts w:ascii="Times New Roman" w:hAnsi="Times New Roman" w:cs="Times New Roman"/>
                      <w:sz w:val="24"/>
                      <w:szCs w:val="24"/>
                    </w:rPr>
                    <w:t>.</w:t>
                  </w:r>
                  <w:r w:rsidRPr="00FB4902">
                    <w:rPr>
                      <w:rFonts w:ascii="Times New Roman" w:hAnsi="Times New Roman" w:cs="Times New Roman"/>
                      <w:sz w:val="24"/>
                      <w:szCs w:val="24"/>
                    </w:rPr>
                    <w:t xml:space="preserve"> Prufrock Press.</w:t>
                  </w:r>
                </w:p>
                <w:p w14:paraId="76E43E3A" w14:textId="77777777" w:rsidR="00A245BA" w:rsidRPr="00FB4902" w:rsidRDefault="00A245BA" w:rsidP="00804C09">
                  <w:pPr>
                    <w:spacing w:after="0" w:line="240" w:lineRule="auto"/>
                    <w:ind w:left="540" w:hanging="540"/>
                    <w:rPr>
                      <w:rFonts w:ascii="Times New Roman" w:hAnsi="Times New Roman" w:cs="Times New Roman"/>
                      <w:sz w:val="24"/>
                      <w:szCs w:val="24"/>
                    </w:rPr>
                  </w:pPr>
                </w:p>
                <w:p w14:paraId="2D343061" w14:textId="0D46839B" w:rsidR="00A245BA" w:rsidRPr="00FB4902" w:rsidRDefault="00A245BA" w:rsidP="00804C09">
                  <w:pPr>
                    <w:spacing w:after="0" w:line="240" w:lineRule="auto"/>
                    <w:ind w:left="540" w:hanging="540"/>
                    <w:rPr>
                      <w:rFonts w:ascii="Times New Roman" w:hAnsi="Times New Roman" w:cs="Times New Roman"/>
                      <w:sz w:val="24"/>
                      <w:szCs w:val="24"/>
                    </w:rPr>
                  </w:pPr>
                  <w:r w:rsidRPr="00FB4902">
                    <w:rPr>
                      <w:rFonts w:ascii="Times New Roman" w:hAnsi="Times New Roman" w:cs="Times New Roman"/>
                      <w:sz w:val="24"/>
                      <w:szCs w:val="24"/>
                    </w:rPr>
                    <w:t>Reis, S.</w:t>
                  </w:r>
                  <w:r w:rsidR="00666CF9">
                    <w:rPr>
                      <w:rFonts w:ascii="Times New Roman" w:hAnsi="Times New Roman" w:cs="Times New Roman"/>
                      <w:sz w:val="24"/>
                      <w:szCs w:val="24"/>
                    </w:rPr>
                    <w:t xml:space="preserve"> M.</w:t>
                  </w:r>
                  <w:r w:rsidRPr="00FB4902">
                    <w:rPr>
                      <w:rFonts w:ascii="Times New Roman" w:hAnsi="Times New Roman" w:cs="Times New Roman"/>
                      <w:sz w:val="24"/>
                      <w:szCs w:val="24"/>
                    </w:rPr>
                    <w:t>, Renzulli, J.</w:t>
                  </w:r>
                  <w:r w:rsidR="00666CF9">
                    <w:rPr>
                      <w:rFonts w:ascii="Times New Roman" w:hAnsi="Times New Roman" w:cs="Times New Roman"/>
                      <w:sz w:val="24"/>
                      <w:szCs w:val="24"/>
                    </w:rPr>
                    <w:t xml:space="preserve"> S.</w:t>
                  </w:r>
                  <w:r w:rsidRPr="00FB4902">
                    <w:rPr>
                      <w:rFonts w:ascii="Times New Roman" w:hAnsi="Times New Roman" w:cs="Times New Roman"/>
                      <w:sz w:val="24"/>
                      <w:szCs w:val="24"/>
                    </w:rPr>
                    <w:t>, Karnes, F.</w:t>
                  </w:r>
                  <w:r w:rsidR="00666CF9">
                    <w:rPr>
                      <w:rFonts w:ascii="Times New Roman" w:hAnsi="Times New Roman" w:cs="Times New Roman"/>
                      <w:sz w:val="24"/>
                      <w:szCs w:val="24"/>
                    </w:rPr>
                    <w:t xml:space="preserve"> A.</w:t>
                  </w:r>
                  <w:r w:rsidRPr="00FB4902">
                    <w:rPr>
                      <w:rFonts w:ascii="Times New Roman" w:hAnsi="Times New Roman" w:cs="Times New Roman"/>
                      <w:sz w:val="24"/>
                      <w:szCs w:val="24"/>
                    </w:rPr>
                    <w:t xml:space="preserve">, &amp; Stephens, K. </w:t>
                  </w:r>
                  <w:r w:rsidR="00666CF9">
                    <w:rPr>
                      <w:rFonts w:ascii="Times New Roman" w:hAnsi="Times New Roman" w:cs="Times New Roman"/>
                      <w:sz w:val="24"/>
                      <w:szCs w:val="24"/>
                    </w:rPr>
                    <w:t xml:space="preserve">R. </w:t>
                  </w:r>
                  <w:r w:rsidRPr="00FB4902">
                    <w:rPr>
                      <w:rFonts w:ascii="Times New Roman" w:hAnsi="Times New Roman" w:cs="Times New Roman"/>
                      <w:sz w:val="24"/>
                      <w:szCs w:val="24"/>
                    </w:rPr>
                    <w:t xml:space="preserve">(2005). </w:t>
                  </w:r>
                  <w:r w:rsidRPr="00FB4902">
                    <w:rPr>
                      <w:rFonts w:ascii="Times New Roman" w:hAnsi="Times New Roman" w:cs="Times New Roman"/>
                      <w:i/>
                      <w:iCs/>
                      <w:sz w:val="24"/>
                      <w:szCs w:val="24"/>
                    </w:rPr>
                    <w:t xml:space="preserve">Curriculum </w:t>
                  </w:r>
                  <w:r w:rsidRPr="00FB4902">
                    <w:rPr>
                      <w:rFonts w:ascii="Times New Roman" w:hAnsi="Times New Roman" w:cs="Times New Roman"/>
                      <w:i/>
                      <w:sz w:val="24"/>
                      <w:szCs w:val="24"/>
                    </w:rPr>
                    <w:t>compacting: An easy start to differentiating for high potential students.</w:t>
                  </w:r>
                  <w:r w:rsidRPr="00FB4902">
                    <w:rPr>
                      <w:rFonts w:ascii="Times New Roman" w:hAnsi="Times New Roman" w:cs="Times New Roman"/>
                      <w:sz w:val="24"/>
                      <w:szCs w:val="24"/>
                    </w:rPr>
                    <w:t xml:space="preserve"> Prufrock Press.</w:t>
                  </w:r>
                </w:p>
                <w:p w14:paraId="4630D613" w14:textId="77777777" w:rsidR="00A245BA" w:rsidRPr="00FB4902" w:rsidRDefault="00A245BA" w:rsidP="00804C09">
                  <w:pPr>
                    <w:spacing w:after="0" w:line="240" w:lineRule="auto"/>
                    <w:ind w:left="540" w:hanging="540"/>
                    <w:rPr>
                      <w:rFonts w:ascii="Times New Roman" w:hAnsi="Times New Roman" w:cs="Times New Roman"/>
                      <w:sz w:val="24"/>
                      <w:szCs w:val="24"/>
                    </w:rPr>
                  </w:pPr>
                </w:p>
                <w:p w14:paraId="5A9172C3" w14:textId="256FA918" w:rsidR="00A245BA" w:rsidRPr="00FB4902" w:rsidRDefault="00A245BA" w:rsidP="00804C09">
                  <w:pPr>
                    <w:spacing w:after="0" w:line="240" w:lineRule="auto"/>
                    <w:ind w:left="540" w:hanging="540"/>
                    <w:rPr>
                      <w:rFonts w:ascii="Times New Roman" w:hAnsi="Times New Roman" w:cs="Times New Roman"/>
                      <w:sz w:val="24"/>
                      <w:szCs w:val="24"/>
                    </w:rPr>
                  </w:pPr>
                  <w:r w:rsidRPr="00FB4902">
                    <w:rPr>
                      <w:rFonts w:ascii="Times New Roman" w:hAnsi="Times New Roman" w:cs="Times New Roman"/>
                      <w:sz w:val="24"/>
                      <w:szCs w:val="24"/>
                    </w:rPr>
                    <w:t>Renzulli, J.</w:t>
                  </w:r>
                  <w:r w:rsidR="00904200">
                    <w:rPr>
                      <w:rFonts w:ascii="Times New Roman" w:hAnsi="Times New Roman" w:cs="Times New Roman"/>
                      <w:sz w:val="24"/>
                      <w:szCs w:val="24"/>
                    </w:rPr>
                    <w:t xml:space="preserve"> S.</w:t>
                  </w:r>
                  <w:r w:rsidRPr="00FB4902">
                    <w:rPr>
                      <w:rFonts w:ascii="Times New Roman" w:hAnsi="Times New Roman" w:cs="Times New Roman"/>
                      <w:sz w:val="24"/>
                      <w:szCs w:val="24"/>
                    </w:rPr>
                    <w:t>, Leppien, J.</w:t>
                  </w:r>
                  <w:r w:rsidR="00904200">
                    <w:rPr>
                      <w:rFonts w:ascii="Times New Roman" w:hAnsi="Times New Roman" w:cs="Times New Roman"/>
                      <w:sz w:val="24"/>
                      <w:szCs w:val="24"/>
                    </w:rPr>
                    <w:t xml:space="preserve"> H.</w:t>
                  </w:r>
                  <w:r w:rsidRPr="00FB4902">
                    <w:rPr>
                      <w:rFonts w:ascii="Times New Roman" w:hAnsi="Times New Roman" w:cs="Times New Roman"/>
                      <w:sz w:val="24"/>
                      <w:szCs w:val="24"/>
                    </w:rPr>
                    <w:t xml:space="preserve">, &amp; Hays, T. </w:t>
                  </w:r>
                  <w:r w:rsidR="00904200">
                    <w:rPr>
                      <w:rFonts w:ascii="Times New Roman" w:hAnsi="Times New Roman" w:cs="Times New Roman"/>
                      <w:sz w:val="24"/>
                      <w:szCs w:val="24"/>
                    </w:rPr>
                    <w:t xml:space="preserve">S. </w:t>
                  </w:r>
                  <w:r w:rsidRPr="00FB4902">
                    <w:rPr>
                      <w:rFonts w:ascii="Times New Roman" w:hAnsi="Times New Roman" w:cs="Times New Roman"/>
                      <w:sz w:val="24"/>
                      <w:szCs w:val="24"/>
                    </w:rPr>
                    <w:t xml:space="preserve">(2000). </w:t>
                  </w:r>
                  <w:r w:rsidRPr="00FB4902">
                    <w:rPr>
                      <w:rFonts w:ascii="Times New Roman" w:hAnsi="Times New Roman" w:cs="Times New Roman"/>
                      <w:i/>
                      <w:iCs/>
                      <w:sz w:val="24"/>
                      <w:szCs w:val="24"/>
                    </w:rPr>
                    <w:t>The multiple menu model: A practical guide for developing differentiated curriculum.</w:t>
                  </w:r>
                  <w:r w:rsidRPr="00FB4902">
                    <w:rPr>
                      <w:rFonts w:ascii="Times New Roman" w:hAnsi="Times New Roman" w:cs="Times New Roman"/>
                      <w:sz w:val="24"/>
                      <w:szCs w:val="24"/>
                    </w:rPr>
                    <w:t xml:space="preserve"> Creative Learning Press.</w:t>
                  </w:r>
                </w:p>
                <w:p w14:paraId="18EC9735" w14:textId="77777777" w:rsidR="00A245BA" w:rsidRPr="00FB4902" w:rsidRDefault="00A245BA" w:rsidP="00804C09">
                  <w:pPr>
                    <w:spacing w:after="0" w:line="240" w:lineRule="auto"/>
                    <w:ind w:left="540" w:hanging="540"/>
                    <w:rPr>
                      <w:rFonts w:ascii="Times New Roman" w:hAnsi="Times New Roman" w:cs="Times New Roman"/>
                      <w:sz w:val="24"/>
                      <w:szCs w:val="24"/>
                    </w:rPr>
                  </w:pPr>
                </w:p>
                <w:p w14:paraId="4771831A" w14:textId="29156DFE" w:rsidR="00A245BA" w:rsidRPr="00FB4902" w:rsidRDefault="00A245BA" w:rsidP="00804C09">
                  <w:pPr>
                    <w:spacing w:after="0" w:line="240" w:lineRule="auto"/>
                    <w:ind w:left="540" w:hanging="540"/>
                    <w:rPr>
                      <w:rFonts w:ascii="Times New Roman" w:hAnsi="Times New Roman" w:cs="Times New Roman"/>
                      <w:sz w:val="24"/>
                      <w:szCs w:val="24"/>
                    </w:rPr>
                  </w:pPr>
                  <w:r w:rsidRPr="00FB4902">
                    <w:rPr>
                      <w:rFonts w:ascii="Times New Roman" w:hAnsi="Times New Roman" w:cs="Times New Roman"/>
                      <w:kern w:val="36"/>
                      <w:sz w:val="24"/>
                      <w:szCs w:val="24"/>
                    </w:rPr>
                    <w:t>Robinson, A., Shore, B.</w:t>
                  </w:r>
                  <w:r w:rsidR="002440E8">
                    <w:rPr>
                      <w:rFonts w:ascii="Times New Roman" w:hAnsi="Times New Roman" w:cs="Times New Roman"/>
                      <w:kern w:val="36"/>
                      <w:sz w:val="24"/>
                      <w:szCs w:val="24"/>
                    </w:rPr>
                    <w:t xml:space="preserve"> M.</w:t>
                  </w:r>
                  <w:r w:rsidRPr="00FB4902">
                    <w:rPr>
                      <w:rFonts w:ascii="Times New Roman" w:hAnsi="Times New Roman" w:cs="Times New Roman"/>
                      <w:kern w:val="36"/>
                      <w:sz w:val="24"/>
                      <w:szCs w:val="24"/>
                    </w:rPr>
                    <w:t xml:space="preserve">, &amp; Enersen, D. </w:t>
                  </w:r>
                  <w:r w:rsidR="001B0077">
                    <w:rPr>
                      <w:rFonts w:ascii="Times New Roman" w:hAnsi="Times New Roman" w:cs="Times New Roman"/>
                      <w:kern w:val="36"/>
                      <w:sz w:val="24"/>
                      <w:szCs w:val="24"/>
                    </w:rPr>
                    <w:t xml:space="preserve">L. </w:t>
                  </w:r>
                  <w:r w:rsidRPr="00FB4902">
                    <w:rPr>
                      <w:rFonts w:ascii="Times New Roman" w:hAnsi="Times New Roman" w:cs="Times New Roman"/>
                      <w:kern w:val="36"/>
                      <w:sz w:val="24"/>
                      <w:szCs w:val="24"/>
                    </w:rPr>
                    <w:t xml:space="preserve">(2006). </w:t>
                  </w:r>
                  <w:r w:rsidRPr="00FB4902">
                    <w:rPr>
                      <w:rFonts w:ascii="Times New Roman" w:hAnsi="Times New Roman" w:cs="Times New Roman"/>
                      <w:i/>
                      <w:iCs/>
                      <w:kern w:val="36"/>
                      <w:sz w:val="24"/>
                      <w:szCs w:val="24"/>
                    </w:rPr>
                    <w:t>Best practices in gifted education: An evidence-based guide</w:t>
                  </w:r>
                  <w:r w:rsidRPr="00FB4902">
                    <w:rPr>
                      <w:rFonts w:ascii="Times New Roman" w:hAnsi="Times New Roman" w:cs="Times New Roman"/>
                      <w:kern w:val="36"/>
                      <w:sz w:val="24"/>
                      <w:szCs w:val="24"/>
                    </w:rPr>
                    <w:t xml:space="preserve">. </w:t>
                  </w:r>
                  <w:r w:rsidRPr="00FB4902">
                    <w:rPr>
                      <w:rFonts w:ascii="Times New Roman" w:hAnsi="Times New Roman" w:cs="Times New Roman"/>
                      <w:sz w:val="24"/>
                      <w:szCs w:val="24"/>
                    </w:rPr>
                    <w:t>Routledge.</w:t>
                  </w:r>
                </w:p>
                <w:p w14:paraId="68BF54C9" w14:textId="77777777" w:rsidR="00A245BA" w:rsidRPr="00FB4902" w:rsidRDefault="00A245BA" w:rsidP="00804C09">
                  <w:pPr>
                    <w:spacing w:after="0" w:line="240" w:lineRule="auto"/>
                    <w:ind w:left="540" w:hanging="540"/>
                    <w:rPr>
                      <w:rFonts w:ascii="Times New Roman" w:hAnsi="Times New Roman" w:cs="Times New Roman"/>
                      <w:sz w:val="24"/>
                      <w:szCs w:val="24"/>
                    </w:rPr>
                  </w:pPr>
                </w:p>
                <w:p w14:paraId="0F2482C8" w14:textId="4C212D2A" w:rsidR="00A245BA" w:rsidRPr="00FB4902" w:rsidRDefault="00A245BA" w:rsidP="00804C09">
                  <w:pPr>
                    <w:spacing w:after="0" w:line="240" w:lineRule="auto"/>
                    <w:ind w:left="540" w:hanging="540"/>
                    <w:rPr>
                      <w:rFonts w:ascii="Times New Roman" w:hAnsi="Times New Roman" w:cs="Times New Roman"/>
                      <w:sz w:val="24"/>
                      <w:szCs w:val="24"/>
                    </w:rPr>
                  </w:pPr>
                  <w:proofErr w:type="spellStart"/>
                  <w:r w:rsidRPr="00FB4902">
                    <w:rPr>
                      <w:rFonts w:ascii="Times New Roman" w:hAnsi="Times New Roman" w:cs="Times New Roman"/>
                      <w:sz w:val="24"/>
                      <w:szCs w:val="24"/>
                    </w:rPr>
                    <w:t>Ruf</w:t>
                  </w:r>
                  <w:proofErr w:type="spellEnd"/>
                  <w:r w:rsidRPr="00FB4902">
                    <w:rPr>
                      <w:rFonts w:ascii="Times New Roman" w:hAnsi="Times New Roman" w:cs="Times New Roman"/>
                      <w:sz w:val="24"/>
                      <w:szCs w:val="24"/>
                    </w:rPr>
                    <w:t xml:space="preserve">, D. </w:t>
                  </w:r>
                  <w:r w:rsidR="00EF68A8">
                    <w:rPr>
                      <w:rFonts w:ascii="Times New Roman" w:hAnsi="Times New Roman" w:cs="Times New Roman"/>
                      <w:sz w:val="24"/>
                      <w:szCs w:val="24"/>
                    </w:rPr>
                    <w:t xml:space="preserve">L. </w:t>
                  </w:r>
                  <w:r w:rsidRPr="00FB4902">
                    <w:rPr>
                      <w:rFonts w:ascii="Times New Roman" w:hAnsi="Times New Roman" w:cs="Times New Roman"/>
                      <w:sz w:val="24"/>
                      <w:szCs w:val="24"/>
                    </w:rPr>
                    <w:t xml:space="preserve">(2009). </w:t>
                  </w:r>
                  <w:r w:rsidRPr="00FB4902">
                    <w:rPr>
                      <w:rFonts w:ascii="Times New Roman" w:hAnsi="Times New Roman" w:cs="Times New Roman"/>
                      <w:i/>
                      <w:iCs/>
                      <w:sz w:val="24"/>
                      <w:szCs w:val="24"/>
                    </w:rPr>
                    <w:t xml:space="preserve">5 levels of gifted: School issues and educational options. </w:t>
                  </w:r>
                  <w:r w:rsidRPr="00FB4902">
                    <w:rPr>
                      <w:rFonts w:ascii="Times New Roman" w:hAnsi="Times New Roman" w:cs="Times New Roman"/>
                      <w:sz w:val="24"/>
                      <w:szCs w:val="24"/>
                    </w:rPr>
                    <w:t>Great Potential Press.</w:t>
                  </w:r>
                </w:p>
                <w:p w14:paraId="06B9EB61" w14:textId="77777777" w:rsidR="00A245BA" w:rsidRPr="00FB4902" w:rsidRDefault="00A245BA" w:rsidP="00804C09">
                  <w:pPr>
                    <w:spacing w:after="0" w:line="240" w:lineRule="auto"/>
                    <w:ind w:left="540" w:hanging="540"/>
                    <w:rPr>
                      <w:rFonts w:ascii="Times New Roman" w:hAnsi="Times New Roman" w:cs="Times New Roman"/>
                      <w:sz w:val="24"/>
                      <w:szCs w:val="24"/>
                    </w:rPr>
                  </w:pPr>
                </w:p>
                <w:p w14:paraId="2587AEF9" w14:textId="77777777" w:rsidR="00A245BA" w:rsidRPr="00FB4902" w:rsidRDefault="00A245BA" w:rsidP="00804C09">
                  <w:pPr>
                    <w:spacing w:after="0" w:line="240" w:lineRule="auto"/>
                    <w:ind w:left="540" w:hanging="540"/>
                    <w:rPr>
                      <w:rFonts w:ascii="Times New Roman" w:hAnsi="Times New Roman" w:cs="Times New Roman"/>
                      <w:sz w:val="24"/>
                      <w:szCs w:val="24"/>
                    </w:rPr>
                  </w:pPr>
                  <w:r w:rsidRPr="00FB4902">
                    <w:rPr>
                      <w:rFonts w:ascii="Times New Roman" w:hAnsi="Times New Roman" w:cs="Times New Roman"/>
                      <w:sz w:val="24"/>
                      <w:szCs w:val="24"/>
                    </w:rPr>
                    <w:t xml:space="preserve">Siegle, D. (2013). </w:t>
                  </w:r>
                  <w:r w:rsidRPr="00FB4902">
                    <w:rPr>
                      <w:rFonts w:ascii="Times New Roman" w:hAnsi="Times New Roman" w:cs="Times New Roman"/>
                      <w:i/>
                      <w:iCs/>
                      <w:sz w:val="24"/>
                      <w:szCs w:val="24"/>
                    </w:rPr>
                    <w:t>The underachieving gifted child: Recognizing, understanding, and reversing underachievement.</w:t>
                  </w:r>
                  <w:r w:rsidRPr="00FB4902">
                    <w:rPr>
                      <w:rFonts w:ascii="Times New Roman" w:hAnsi="Times New Roman" w:cs="Times New Roman"/>
                      <w:sz w:val="24"/>
                      <w:szCs w:val="24"/>
                    </w:rPr>
                    <w:t xml:space="preserve"> Prufrock Press.</w:t>
                  </w:r>
                </w:p>
                <w:p w14:paraId="61504BEA" w14:textId="77777777" w:rsidR="00A245BA" w:rsidRPr="00FB4902" w:rsidRDefault="00A245BA" w:rsidP="00804C09">
                  <w:pPr>
                    <w:spacing w:after="0" w:line="240" w:lineRule="auto"/>
                    <w:ind w:left="540" w:hanging="540"/>
                    <w:rPr>
                      <w:rFonts w:ascii="Times New Roman" w:hAnsi="Times New Roman" w:cs="Times New Roman"/>
                      <w:sz w:val="24"/>
                      <w:szCs w:val="24"/>
                    </w:rPr>
                  </w:pPr>
                </w:p>
                <w:p w14:paraId="607D3875" w14:textId="14925B65" w:rsidR="00A245BA" w:rsidRPr="00FB4902" w:rsidRDefault="00A245BA" w:rsidP="00804C09">
                  <w:pPr>
                    <w:spacing w:after="0" w:line="240" w:lineRule="auto"/>
                    <w:ind w:left="540" w:hanging="540"/>
                    <w:rPr>
                      <w:rFonts w:ascii="Times New Roman" w:hAnsi="Times New Roman" w:cs="Times New Roman"/>
                      <w:sz w:val="24"/>
                      <w:szCs w:val="24"/>
                    </w:rPr>
                  </w:pPr>
                  <w:r w:rsidRPr="00FB4902">
                    <w:rPr>
                      <w:rFonts w:ascii="Times New Roman" w:hAnsi="Times New Roman" w:cs="Times New Roman"/>
                      <w:sz w:val="24"/>
                      <w:szCs w:val="24"/>
                    </w:rPr>
                    <w:t xml:space="preserve">Sousa, D. </w:t>
                  </w:r>
                  <w:r w:rsidR="00EF68A8">
                    <w:rPr>
                      <w:rFonts w:ascii="Times New Roman" w:hAnsi="Times New Roman" w:cs="Times New Roman"/>
                      <w:sz w:val="24"/>
                      <w:szCs w:val="24"/>
                    </w:rPr>
                    <w:t xml:space="preserve">A. </w:t>
                  </w:r>
                  <w:r w:rsidRPr="00FB4902">
                    <w:rPr>
                      <w:rFonts w:ascii="Times New Roman" w:hAnsi="Times New Roman" w:cs="Times New Roman"/>
                      <w:sz w:val="24"/>
                      <w:szCs w:val="24"/>
                    </w:rPr>
                    <w:t xml:space="preserve">(2016). </w:t>
                  </w:r>
                  <w:r w:rsidRPr="00FB4902">
                    <w:rPr>
                      <w:rFonts w:ascii="Times New Roman" w:hAnsi="Times New Roman" w:cs="Times New Roman"/>
                      <w:i/>
                      <w:iCs/>
                      <w:sz w:val="24"/>
                      <w:szCs w:val="24"/>
                    </w:rPr>
                    <w:t xml:space="preserve">How the </w:t>
                  </w:r>
                  <w:r w:rsidR="00EF68A8">
                    <w:rPr>
                      <w:rFonts w:ascii="Times New Roman" w:hAnsi="Times New Roman" w:cs="Times New Roman"/>
                      <w:i/>
                      <w:iCs/>
                      <w:sz w:val="24"/>
                      <w:szCs w:val="24"/>
                    </w:rPr>
                    <w:t>b</w:t>
                  </w:r>
                  <w:r w:rsidRPr="00FB4902">
                    <w:rPr>
                      <w:rFonts w:ascii="Times New Roman" w:hAnsi="Times New Roman" w:cs="Times New Roman"/>
                      <w:i/>
                      <w:iCs/>
                      <w:sz w:val="24"/>
                      <w:szCs w:val="24"/>
                    </w:rPr>
                    <w:t xml:space="preserve">rain </w:t>
                  </w:r>
                  <w:r w:rsidR="00EF68A8">
                    <w:rPr>
                      <w:rFonts w:ascii="Times New Roman" w:hAnsi="Times New Roman" w:cs="Times New Roman"/>
                      <w:i/>
                      <w:iCs/>
                      <w:sz w:val="24"/>
                      <w:szCs w:val="24"/>
                    </w:rPr>
                    <w:t>l</w:t>
                  </w:r>
                  <w:r w:rsidRPr="00FB4902">
                    <w:rPr>
                      <w:rFonts w:ascii="Times New Roman" w:hAnsi="Times New Roman" w:cs="Times New Roman"/>
                      <w:i/>
                      <w:iCs/>
                      <w:sz w:val="24"/>
                      <w:szCs w:val="24"/>
                    </w:rPr>
                    <w:t>earns</w:t>
                  </w:r>
                  <w:r w:rsidRPr="00FB4902">
                    <w:rPr>
                      <w:rFonts w:ascii="Times New Roman" w:hAnsi="Times New Roman" w:cs="Times New Roman"/>
                      <w:sz w:val="24"/>
                      <w:szCs w:val="24"/>
                    </w:rPr>
                    <w:t xml:space="preserve"> (5th ed.). Corwin Press.</w:t>
                  </w:r>
                </w:p>
                <w:p w14:paraId="3EEBC249" w14:textId="77777777" w:rsidR="00A245BA" w:rsidRPr="00FB4902" w:rsidRDefault="00A245BA" w:rsidP="00804C09">
                  <w:pPr>
                    <w:spacing w:after="0" w:line="240" w:lineRule="auto"/>
                    <w:ind w:left="540" w:hanging="540"/>
                    <w:rPr>
                      <w:rFonts w:ascii="Times New Roman" w:hAnsi="Times New Roman" w:cs="Times New Roman"/>
                      <w:sz w:val="24"/>
                      <w:szCs w:val="24"/>
                    </w:rPr>
                  </w:pPr>
                </w:p>
                <w:p w14:paraId="758945EE" w14:textId="77777777" w:rsidR="00A245BA" w:rsidRPr="00FB4902" w:rsidRDefault="00A245BA" w:rsidP="00804C09">
                  <w:pPr>
                    <w:spacing w:after="0" w:line="240" w:lineRule="auto"/>
                    <w:ind w:left="540" w:hanging="540"/>
                    <w:rPr>
                      <w:rFonts w:ascii="Times New Roman" w:hAnsi="Times New Roman" w:cs="Times New Roman"/>
                      <w:sz w:val="24"/>
                      <w:szCs w:val="24"/>
                    </w:rPr>
                  </w:pPr>
                  <w:r w:rsidRPr="00FB4902">
                    <w:rPr>
                      <w:rFonts w:ascii="Times New Roman" w:hAnsi="Times New Roman" w:cs="Times New Roman"/>
                      <w:sz w:val="24"/>
                      <w:szCs w:val="24"/>
                    </w:rPr>
                    <w:t xml:space="preserve">Strickland, C. (2009). </w:t>
                  </w:r>
                  <w:r w:rsidRPr="00FB4902">
                    <w:rPr>
                      <w:rFonts w:ascii="Times New Roman" w:hAnsi="Times New Roman" w:cs="Times New Roman"/>
                      <w:i/>
                      <w:iCs/>
                      <w:sz w:val="24"/>
                      <w:szCs w:val="24"/>
                    </w:rPr>
                    <w:t xml:space="preserve">Exploring </w:t>
                  </w:r>
                  <w:r w:rsidRPr="00FB4902">
                    <w:rPr>
                      <w:rFonts w:ascii="Times New Roman" w:hAnsi="Times New Roman" w:cs="Times New Roman"/>
                      <w:i/>
                      <w:sz w:val="24"/>
                      <w:szCs w:val="24"/>
                    </w:rPr>
                    <w:t xml:space="preserve">differentiated instruction. </w:t>
                  </w:r>
                  <w:r w:rsidRPr="00FB4902">
                    <w:rPr>
                      <w:rFonts w:ascii="Times New Roman" w:hAnsi="Times New Roman" w:cs="Times New Roman"/>
                      <w:sz w:val="24"/>
                      <w:szCs w:val="24"/>
                    </w:rPr>
                    <w:t>Association for Supervision and Curriculum Development.</w:t>
                  </w:r>
                </w:p>
                <w:p w14:paraId="2E4CAC61" w14:textId="77777777" w:rsidR="00A245BA" w:rsidRPr="00FB4902" w:rsidRDefault="00A245BA" w:rsidP="00804C09">
                  <w:pPr>
                    <w:spacing w:after="0" w:line="240" w:lineRule="auto"/>
                    <w:ind w:left="540" w:hanging="540"/>
                    <w:rPr>
                      <w:rFonts w:ascii="Times New Roman" w:hAnsi="Times New Roman" w:cs="Times New Roman"/>
                      <w:sz w:val="24"/>
                      <w:szCs w:val="24"/>
                    </w:rPr>
                  </w:pPr>
                </w:p>
                <w:p w14:paraId="4E7DD4E3" w14:textId="7422EC49" w:rsidR="00A245BA" w:rsidRPr="00FB4902" w:rsidRDefault="00A245BA" w:rsidP="00804C09">
                  <w:pPr>
                    <w:spacing w:after="0" w:line="240" w:lineRule="auto"/>
                    <w:ind w:left="540" w:hanging="540"/>
                    <w:rPr>
                      <w:rFonts w:ascii="Times New Roman" w:hAnsi="Times New Roman" w:cs="Times New Roman"/>
                      <w:sz w:val="24"/>
                      <w:szCs w:val="24"/>
                    </w:rPr>
                  </w:pPr>
                  <w:r w:rsidRPr="00FB4902">
                    <w:rPr>
                      <w:rFonts w:ascii="Times New Roman" w:hAnsi="Times New Roman" w:cs="Times New Roman"/>
                      <w:sz w:val="24"/>
                      <w:szCs w:val="24"/>
                    </w:rPr>
                    <w:t xml:space="preserve">Tomlinson, C. </w:t>
                  </w:r>
                  <w:r w:rsidR="0012230F">
                    <w:rPr>
                      <w:rFonts w:ascii="Times New Roman" w:hAnsi="Times New Roman" w:cs="Times New Roman"/>
                      <w:sz w:val="24"/>
                      <w:szCs w:val="24"/>
                    </w:rPr>
                    <w:t xml:space="preserve">A. </w:t>
                  </w:r>
                  <w:r w:rsidRPr="00FB4902">
                    <w:rPr>
                      <w:rFonts w:ascii="Times New Roman" w:hAnsi="Times New Roman" w:cs="Times New Roman"/>
                      <w:sz w:val="24"/>
                      <w:szCs w:val="24"/>
                    </w:rPr>
                    <w:t xml:space="preserve">(2014). </w:t>
                  </w:r>
                  <w:hyperlink r:id="rId13" w:history="1">
                    <w:r w:rsidRPr="00FB4902">
                      <w:rPr>
                        <w:rFonts w:ascii="Times New Roman" w:hAnsi="Times New Roman" w:cs="Times New Roman"/>
                        <w:i/>
                        <w:iCs/>
                        <w:sz w:val="24"/>
                        <w:szCs w:val="24"/>
                      </w:rPr>
                      <w:t>The differentiated classroom: Responding to the needs of all learners</w:t>
                    </w:r>
                  </w:hyperlink>
                  <w:r w:rsidRPr="00FB4902">
                    <w:rPr>
                      <w:rFonts w:ascii="Times New Roman" w:hAnsi="Times New Roman" w:cs="Times New Roman"/>
                      <w:i/>
                      <w:iCs/>
                      <w:sz w:val="24"/>
                      <w:szCs w:val="24"/>
                    </w:rPr>
                    <w:t xml:space="preserve"> </w:t>
                  </w:r>
                  <w:r w:rsidRPr="00FB4902">
                    <w:rPr>
                      <w:rFonts w:ascii="Times New Roman" w:hAnsi="Times New Roman" w:cs="Times New Roman"/>
                      <w:sz w:val="24"/>
                      <w:szCs w:val="24"/>
                    </w:rPr>
                    <w:t>(2nd</w:t>
                  </w:r>
                  <w:r w:rsidRPr="00FB4902">
                    <w:rPr>
                      <w:rFonts w:ascii="Times New Roman" w:hAnsi="Times New Roman" w:cs="Times New Roman"/>
                      <w:sz w:val="24"/>
                      <w:szCs w:val="24"/>
                      <w:vertAlign w:val="superscript"/>
                    </w:rPr>
                    <w:t xml:space="preserve"> </w:t>
                  </w:r>
                  <w:r w:rsidRPr="00FB4902">
                    <w:rPr>
                      <w:rFonts w:ascii="Times New Roman" w:hAnsi="Times New Roman" w:cs="Times New Roman"/>
                      <w:sz w:val="24"/>
                      <w:szCs w:val="24"/>
                    </w:rPr>
                    <w:t>ed.). Association for Supervision and Curriculum Development.</w:t>
                  </w:r>
                </w:p>
                <w:p w14:paraId="4C5CE586" w14:textId="77777777" w:rsidR="00A245BA" w:rsidRPr="00FB4902" w:rsidRDefault="00A245BA" w:rsidP="00804C09">
                  <w:pPr>
                    <w:spacing w:after="0" w:line="240" w:lineRule="auto"/>
                    <w:ind w:left="540" w:hanging="540"/>
                    <w:rPr>
                      <w:rFonts w:ascii="Times New Roman" w:hAnsi="Times New Roman" w:cs="Times New Roman"/>
                      <w:sz w:val="24"/>
                      <w:szCs w:val="24"/>
                    </w:rPr>
                  </w:pPr>
                </w:p>
                <w:p w14:paraId="22DE3673" w14:textId="7ACF9351" w:rsidR="00A245BA" w:rsidRPr="00FB4902" w:rsidRDefault="00A245BA" w:rsidP="00804C09">
                  <w:pPr>
                    <w:spacing w:after="0" w:line="240" w:lineRule="auto"/>
                    <w:ind w:left="540" w:hanging="540"/>
                    <w:rPr>
                      <w:rFonts w:ascii="Times New Roman" w:hAnsi="Times New Roman" w:cs="Times New Roman"/>
                      <w:sz w:val="24"/>
                      <w:szCs w:val="24"/>
                    </w:rPr>
                  </w:pPr>
                  <w:r w:rsidRPr="00FB4902">
                    <w:rPr>
                      <w:rFonts w:ascii="Times New Roman" w:hAnsi="Times New Roman" w:cs="Times New Roman"/>
                      <w:sz w:val="24"/>
                      <w:szCs w:val="24"/>
                    </w:rPr>
                    <w:t xml:space="preserve">Tomlinson, C. </w:t>
                  </w:r>
                  <w:r w:rsidR="0012230F">
                    <w:rPr>
                      <w:rFonts w:ascii="Times New Roman" w:hAnsi="Times New Roman" w:cs="Times New Roman"/>
                      <w:sz w:val="24"/>
                      <w:szCs w:val="24"/>
                    </w:rPr>
                    <w:t xml:space="preserve">A. </w:t>
                  </w:r>
                  <w:r w:rsidRPr="00FB4902">
                    <w:rPr>
                      <w:rFonts w:ascii="Times New Roman" w:hAnsi="Times New Roman" w:cs="Times New Roman"/>
                      <w:sz w:val="24"/>
                      <w:szCs w:val="24"/>
                    </w:rPr>
                    <w:t>(2017</w:t>
                  </w:r>
                  <w:r w:rsidRPr="00FB4902">
                    <w:rPr>
                      <w:rFonts w:ascii="Times New Roman" w:hAnsi="Times New Roman" w:cs="Times New Roman"/>
                      <w:i/>
                      <w:sz w:val="24"/>
                      <w:szCs w:val="24"/>
                    </w:rPr>
                    <w:t xml:space="preserve">). How to differentiate instruction in academically diverse classrooms </w:t>
                  </w:r>
                  <w:r w:rsidRPr="00FB4902">
                    <w:rPr>
                      <w:rFonts w:ascii="Times New Roman" w:hAnsi="Times New Roman" w:cs="Times New Roman"/>
                      <w:iCs/>
                      <w:sz w:val="24"/>
                      <w:szCs w:val="24"/>
                    </w:rPr>
                    <w:t>(3rd ed.)</w:t>
                  </w:r>
                  <w:r w:rsidRPr="00FB4902">
                    <w:rPr>
                      <w:rFonts w:ascii="Times New Roman" w:hAnsi="Times New Roman" w:cs="Times New Roman"/>
                      <w:i/>
                      <w:sz w:val="24"/>
                      <w:szCs w:val="24"/>
                    </w:rPr>
                    <w:t>.</w:t>
                  </w:r>
                  <w:r w:rsidRPr="00FB4902">
                    <w:rPr>
                      <w:rFonts w:ascii="Times New Roman" w:hAnsi="Times New Roman" w:cs="Times New Roman"/>
                      <w:sz w:val="24"/>
                      <w:szCs w:val="24"/>
                    </w:rPr>
                    <w:t xml:space="preserve"> Association for Supervision and Curriculum Development.</w:t>
                  </w:r>
                </w:p>
                <w:p w14:paraId="41DB9B6A" w14:textId="77777777" w:rsidR="00A245BA" w:rsidRPr="00FB4902" w:rsidRDefault="00A245BA" w:rsidP="00804C09">
                  <w:pPr>
                    <w:spacing w:after="0" w:line="240" w:lineRule="auto"/>
                    <w:ind w:left="540" w:hanging="540"/>
                    <w:rPr>
                      <w:rFonts w:ascii="Times New Roman" w:hAnsi="Times New Roman" w:cs="Times New Roman"/>
                      <w:sz w:val="24"/>
                      <w:szCs w:val="24"/>
                    </w:rPr>
                  </w:pPr>
                </w:p>
                <w:p w14:paraId="20E60FD8" w14:textId="4BE1816E" w:rsidR="00A245BA" w:rsidRPr="00FB4902" w:rsidRDefault="00A245BA" w:rsidP="00804C09">
                  <w:pPr>
                    <w:spacing w:after="0" w:line="240" w:lineRule="auto"/>
                    <w:ind w:left="540" w:hanging="540"/>
                    <w:rPr>
                      <w:rFonts w:ascii="Times New Roman" w:hAnsi="Times New Roman" w:cs="Times New Roman"/>
                      <w:sz w:val="24"/>
                      <w:szCs w:val="24"/>
                    </w:rPr>
                  </w:pPr>
                  <w:r w:rsidRPr="00FB4902">
                    <w:rPr>
                      <w:rFonts w:ascii="Times New Roman" w:hAnsi="Times New Roman" w:cs="Times New Roman"/>
                      <w:sz w:val="24"/>
                      <w:szCs w:val="24"/>
                    </w:rPr>
                    <w:t>Tomlinson, C.</w:t>
                  </w:r>
                  <w:r w:rsidR="0012230F">
                    <w:rPr>
                      <w:rFonts w:ascii="Times New Roman" w:hAnsi="Times New Roman" w:cs="Times New Roman"/>
                      <w:sz w:val="24"/>
                      <w:szCs w:val="24"/>
                    </w:rPr>
                    <w:t xml:space="preserve"> A.</w:t>
                  </w:r>
                  <w:r w:rsidRPr="00FB4902">
                    <w:rPr>
                      <w:rFonts w:ascii="Times New Roman" w:hAnsi="Times New Roman" w:cs="Times New Roman"/>
                      <w:sz w:val="24"/>
                      <w:szCs w:val="24"/>
                    </w:rPr>
                    <w:t>, Kaplan, S.</w:t>
                  </w:r>
                  <w:r w:rsidR="0012230F">
                    <w:rPr>
                      <w:rFonts w:ascii="Times New Roman" w:hAnsi="Times New Roman" w:cs="Times New Roman"/>
                      <w:sz w:val="24"/>
                      <w:szCs w:val="24"/>
                    </w:rPr>
                    <w:t xml:space="preserve"> N.</w:t>
                  </w:r>
                  <w:r w:rsidRPr="00FB4902">
                    <w:rPr>
                      <w:rFonts w:ascii="Times New Roman" w:hAnsi="Times New Roman" w:cs="Times New Roman"/>
                      <w:sz w:val="24"/>
                      <w:szCs w:val="24"/>
                    </w:rPr>
                    <w:t>, Renzulli, J.</w:t>
                  </w:r>
                  <w:r w:rsidR="0012230F">
                    <w:rPr>
                      <w:rFonts w:ascii="Times New Roman" w:hAnsi="Times New Roman" w:cs="Times New Roman"/>
                      <w:sz w:val="24"/>
                      <w:szCs w:val="24"/>
                    </w:rPr>
                    <w:t xml:space="preserve"> S.</w:t>
                  </w:r>
                  <w:r w:rsidRPr="00FB4902">
                    <w:rPr>
                      <w:rFonts w:ascii="Times New Roman" w:hAnsi="Times New Roman" w:cs="Times New Roman"/>
                      <w:sz w:val="24"/>
                      <w:szCs w:val="24"/>
                    </w:rPr>
                    <w:t>, Purcell, J.</w:t>
                  </w:r>
                  <w:r w:rsidR="0012230F">
                    <w:rPr>
                      <w:rFonts w:ascii="Times New Roman" w:hAnsi="Times New Roman" w:cs="Times New Roman"/>
                      <w:sz w:val="24"/>
                      <w:szCs w:val="24"/>
                    </w:rPr>
                    <w:t xml:space="preserve">, Leppien, J., &amp; Burns, D. </w:t>
                  </w:r>
                  <w:r w:rsidRPr="00FB4902">
                    <w:rPr>
                      <w:rFonts w:ascii="Times New Roman" w:hAnsi="Times New Roman" w:cs="Times New Roman"/>
                      <w:sz w:val="24"/>
                      <w:szCs w:val="24"/>
                    </w:rPr>
                    <w:t xml:space="preserve">(2002). </w:t>
                  </w:r>
                  <w:r w:rsidRPr="00FB4902">
                    <w:rPr>
                      <w:rFonts w:ascii="Times New Roman" w:hAnsi="Times New Roman" w:cs="Times New Roman"/>
                      <w:i/>
                      <w:iCs/>
                      <w:sz w:val="24"/>
                      <w:szCs w:val="24"/>
                    </w:rPr>
                    <w:t>The parallel curriculum: A design to develop and challenge high-ability learners.</w:t>
                  </w:r>
                  <w:r w:rsidRPr="00FB4902">
                    <w:rPr>
                      <w:rFonts w:ascii="Times New Roman" w:hAnsi="Times New Roman" w:cs="Times New Roman"/>
                      <w:sz w:val="24"/>
                      <w:szCs w:val="24"/>
                    </w:rPr>
                    <w:t xml:space="preserve"> Corwin Press.</w:t>
                  </w:r>
                </w:p>
                <w:p w14:paraId="34FA9F3F" w14:textId="77777777" w:rsidR="00A245BA" w:rsidRPr="00FB4902" w:rsidRDefault="00A245BA" w:rsidP="00804C09">
                  <w:pPr>
                    <w:spacing w:after="0" w:line="240" w:lineRule="auto"/>
                    <w:ind w:left="540" w:hanging="540"/>
                    <w:rPr>
                      <w:rFonts w:ascii="Times New Roman" w:hAnsi="Times New Roman" w:cs="Times New Roman"/>
                      <w:sz w:val="24"/>
                      <w:szCs w:val="24"/>
                    </w:rPr>
                  </w:pPr>
                </w:p>
                <w:p w14:paraId="0DBBFC32" w14:textId="252F2DC8" w:rsidR="00A245BA" w:rsidRPr="00FB4902" w:rsidRDefault="00A245BA" w:rsidP="00804C09">
                  <w:pPr>
                    <w:spacing w:after="0" w:line="240" w:lineRule="auto"/>
                    <w:ind w:left="540" w:hanging="540"/>
                    <w:rPr>
                      <w:rFonts w:ascii="Times New Roman" w:hAnsi="Times New Roman" w:cs="Times New Roman"/>
                      <w:sz w:val="24"/>
                      <w:szCs w:val="24"/>
                    </w:rPr>
                  </w:pPr>
                  <w:r w:rsidRPr="00FB4902">
                    <w:rPr>
                      <w:rFonts w:ascii="Times New Roman" w:hAnsi="Times New Roman" w:cs="Times New Roman"/>
                      <w:sz w:val="24"/>
                      <w:szCs w:val="24"/>
                    </w:rPr>
                    <w:t>Tomlinson, C.</w:t>
                  </w:r>
                  <w:r w:rsidR="0012230F">
                    <w:rPr>
                      <w:rFonts w:ascii="Times New Roman" w:hAnsi="Times New Roman" w:cs="Times New Roman"/>
                      <w:sz w:val="24"/>
                      <w:szCs w:val="24"/>
                    </w:rPr>
                    <w:t xml:space="preserve"> A.</w:t>
                  </w:r>
                  <w:r w:rsidR="00637726">
                    <w:rPr>
                      <w:rFonts w:ascii="Times New Roman" w:hAnsi="Times New Roman" w:cs="Times New Roman"/>
                      <w:sz w:val="24"/>
                      <w:szCs w:val="24"/>
                    </w:rPr>
                    <w:t>,</w:t>
                  </w:r>
                  <w:r w:rsidRPr="00FB4902">
                    <w:rPr>
                      <w:rFonts w:ascii="Times New Roman" w:hAnsi="Times New Roman" w:cs="Times New Roman"/>
                      <w:sz w:val="24"/>
                      <w:szCs w:val="24"/>
                    </w:rPr>
                    <w:t xml:space="preserve"> &amp; Murphy, M. (2015). </w:t>
                  </w:r>
                  <w:r w:rsidRPr="00FB4902">
                    <w:rPr>
                      <w:rFonts w:ascii="Times New Roman" w:hAnsi="Times New Roman" w:cs="Times New Roman"/>
                      <w:i/>
                      <w:iCs/>
                      <w:sz w:val="24"/>
                      <w:szCs w:val="24"/>
                    </w:rPr>
                    <w:t>Leading for differentiation: Growing teachers who grow kids</w:t>
                  </w:r>
                  <w:r w:rsidRPr="00FB4902">
                    <w:rPr>
                      <w:rFonts w:ascii="Times New Roman" w:hAnsi="Times New Roman" w:cs="Times New Roman"/>
                      <w:sz w:val="24"/>
                      <w:szCs w:val="24"/>
                    </w:rPr>
                    <w:t>. Association for Supervision and Curriculum Development.</w:t>
                  </w:r>
                  <w:r w:rsidRPr="00FB4902">
                    <w:rPr>
                      <w:rFonts w:ascii="Times New Roman" w:eastAsia="Times" w:hAnsi="Times New Roman" w:cs="Times New Roman"/>
                      <w:sz w:val="24"/>
                      <w:szCs w:val="24"/>
                    </w:rPr>
                    <w:fldChar w:fldCharType="begin"/>
                  </w:r>
                  <w:r w:rsidRPr="00FB4902">
                    <w:rPr>
                      <w:rFonts w:ascii="Times New Roman" w:eastAsia="Times" w:hAnsi="Times New Roman" w:cs="Times New Roman"/>
                      <w:sz w:val="24"/>
                      <w:szCs w:val="24"/>
                    </w:rPr>
                    <w:instrText xml:space="preserve"> HYPERLINK "https://www.amazon.com/Leading-Differentiation-Growing-Teachers-Grow/dp/141662080X/ref=sr_1_1?s=books&amp;ie=UTF8&amp;qid=1519065549&amp;sr=1-1&amp;keywords=leading+for+differentiation+growing+teachers+who+grow+kids" \o "Leading for Differentiation: Growing Teachers Who Grow Kids" </w:instrText>
                  </w:r>
                  <w:r w:rsidRPr="00FB4902">
                    <w:rPr>
                      <w:rFonts w:ascii="Times New Roman" w:eastAsia="Times" w:hAnsi="Times New Roman" w:cs="Times New Roman"/>
                      <w:sz w:val="24"/>
                      <w:szCs w:val="24"/>
                    </w:rPr>
                    <w:fldChar w:fldCharType="separate"/>
                  </w:r>
                </w:p>
                <w:p w14:paraId="7FC6C880" w14:textId="77777777" w:rsidR="00A245BA" w:rsidRPr="00FB4902" w:rsidRDefault="00A245BA" w:rsidP="00804C09">
                  <w:pPr>
                    <w:spacing w:after="0" w:line="240" w:lineRule="auto"/>
                    <w:ind w:left="540" w:hanging="540"/>
                    <w:rPr>
                      <w:rFonts w:ascii="Times New Roman" w:hAnsi="Times New Roman" w:cs="Times New Roman"/>
                      <w:sz w:val="24"/>
                      <w:szCs w:val="24"/>
                    </w:rPr>
                  </w:pPr>
                  <w:r w:rsidRPr="00FB4902">
                    <w:rPr>
                      <w:rFonts w:ascii="Times New Roman" w:hAnsi="Times New Roman" w:cs="Times New Roman"/>
                      <w:sz w:val="24"/>
                      <w:szCs w:val="24"/>
                    </w:rPr>
                    <w:fldChar w:fldCharType="end"/>
                  </w:r>
                </w:p>
                <w:p w14:paraId="0806DB80" w14:textId="77777777" w:rsidR="00A245BA" w:rsidRPr="00FB4902" w:rsidRDefault="00A245BA" w:rsidP="00804C09">
                  <w:pPr>
                    <w:spacing w:after="0" w:line="240" w:lineRule="auto"/>
                    <w:ind w:left="540" w:hanging="540"/>
                    <w:rPr>
                      <w:rFonts w:ascii="Times New Roman" w:hAnsi="Times New Roman" w:cs="Times New Roman"/>
                      <w:sz w:val="24"/>
                      <w:szCs w:val="24"/>
                    </w:rPr>
                  </w:pPr>
                  <w:r w:rsidRPr="00FB4902">
                    <w:rPr>
                      <w:rFonts w:ascii="Times New Roman" w:hAnsi="Times New Roman" w:cs="Times New Roman"/>
                      <w:sz w:val="24"/>
                      <w:szCs w:val="24"/>
                    </w:rPr>
                    <w:t xml:space="preserve">Wagner, T. (2015). </w:t>
                  </w:r>
                  <w:r w:rsidRPr="00FB4902">
                    <w:rPr>
                      <w:rFonts w:ascii="Times New Roman" w:hAnsi="Times New Roman" w:cs="Times New Roman"/>
                      <w:i/>
                      <w:sz w:val="24"/>
                      <w:szCs w:val="24"/>
                    </w:rPr>
                    <w:t>Creating innovators: The making of young people who will change the world.</w:t>
                  </w:r>
                  <w:r w:rsidRPr="00FB4902">
                    <w:rPr>
                      <w:rFonts w:ascii="Times New Roman" w:hAnsi="Times New Roman" w:cs="Times New Roman"/>
                      <w:sz w:val="24"/>
                      <w:szCs w:val="24"/>
                    </w:rPr>
                    <w:t xml:space="preserve"> Scribner.</w:t>
                  </w:r>
                </w:p>
                <w:p w14:paraId="0A1F80DD" w14:textId="77777777" w:rsidR="00A245BA" w:rsidRPr="00FB4902" w:rsidRDefault="00A245BA" w:rsidP="00804C09">
                  <w:pPr>
                    <w:spacing w:after="0" w:line="240" w:lineRule="auto"/>
                    <w:ind w:left="540" w:hanging="540"/>
                    <w:rPr>
                      <w:rFonts w:ascii="Times New Roman" w:hAnsi="Times New Roman" w:cs="Times New Roman"/>
                      <w:sz w:val="24"/>
                      <w:szCs w:val="24"/>
                    </w:rPr>
                  </w:pPr>
                </w:p>
                <w:p w14:paraId="605940E1" w14:textId="0C6AFB23" w:rsidR="0076424B" w:rsidRDefault="00A245BA" w:rsidP="00804C09">
                  <w:pPr>
                    <w:spacing w:after="0" w:line="240" w:lineRule="auto"/>
                    <w:ind w:left="540" w:hanging="540"/>
                    <w:rPr>
                      <w:rFonts w:ascii="Times New Roman" w:hAnsi="Times New Roman" w:cs="Times New Roman"/>
                      <w:sz w:val="24"/>
                      <w:szCs w:val="24"/>
                    </w:rPr>
                  </w:pPr>
                  <w:r w:rsidRPr="00FB4902">
                    <w:rPr>
                      <w:rFonts w:ascii="Times New Roman" w:hAnsi="Times New Roman" w:cs="Times New Roman"/>
                      <w:kern w:val="36"/>
                      <w:sz w:val="24"/>
                      <w:szCs w:val="24"/>
                    </w:rPr>
                    <w:lastRenderedPageBreak/>
                    <w:t>Webb, J.</w:t>
                  </w:r>
                  <w:r w:rsidR="000F4100">
                    <w:rPr>
                      <w:rFonts w:ascii="Times New Roman" w:hAnsi="Times New Roman" w:cs="Times New Roman"/>
                      <w:kern w:val="36"/>
                      <w:sz w:val="24"/>
                      <w:szCs w:val="24"/>
                    </w:rPr>
                    <w:t xml:space="preserve"> T.</w:t>
                  </w:r>
                  <w:r w:rsidRPr="00FB4902">
                    <w:rPr>
                      <w:rFonts w:ascii="Times New Roman" w:hAnsi="Times New Roman" w:cs="Times New Roman"/>
                      <w:kern w:val="36"/>
                      <w:sz w:val="24"/>
                      <w:szCs w:val="24"/>
                    </w:rPr>
                    <w:t>, Gore, J.</w:t>
                  </w:r>
                  <w:r w:rsidR="000F4100">
                    <w:rPr>
                      <w:rFonts w:ascii="Times New Roman" w:hAnsi="Times New Roman" w:cs="Times New Roman"/>
                      <w:kern w:val="36"/>
                      <w:sz w:val="24"/>
                      <w:szCs w:val="24"/>
                    </w:rPr>
                    <w:t xml:space="preserve"> L.</w:t>
                  </w:r>
                  <w:r w:rsidRPr="00FB4902">
                    <w:rPr>
                      <w:rFonts w:ascii="Times New Roman" w:hAnsi="Times New Roman" w:cs="Times New Roman"/>
                      <w:kern w:val="36"/>
                      <w:sz w:val="24"/>
                      <w:szCs w:val="24"/>
                    </w:rPr>
                    <w:t>, Amend, E.</w:t>
                  </w:r>
                  <w:r w:rsidR="000F4100">
                    <w:rPr>
                      <w:rFonts w:ascii="Times New Roman" w:hAnsi="Times New Roman" w:cs="Times New Roman"/>
                      <w:kern w:val="36"/>
                      <w:sz w:val="24"/>
                      <w:szCs w:val="24"/>
                    </w:rPr>
                    <w:t xml:space="preserve"> R.</w:t>
                  </w:r>
                  <w:r w:rsidRPr="00FB4902">
                    <w:rPr>
                      <w:rFonts w:ascii="Times New Roman" w:hAnsi="Times New Roman" w:cs="Times New Roman"/>
                      <w:kern w:val="36"/>
                      <w:sz w:val="24"/>
                      <w:szCs w:val="24"/>
                    </w:rPr>
                    <w:t xml:space="preserve">, &amp; DeVries, A. </w:t>
                  </w:r>
                  <w:r w:rsidR="000F4100">
                    <w:rPr>
                      <w:rFonts w:ascii="Times New Roman" w:hAnsi="Times New Roman" w:cs="Times New Roman"/>
                      <w:kern w:val="36"/>
                      <w:sz w:val="24"/>
                      <w:szCs w:val="24"/>
                    </w:rPr>
                    <w:t xml:space="preserve">R. </w:t>
                  </w:r>
                  <w:r w:rsidRPr="00FB4902">
                    <w:rPr>
                      <w:rFonts w:ascii="Times New Roman" w:hAnsi="Times New Roman" w:cs="Times New Roman"/>
                      <w:kern w:val="36"/>
                      <w:sz w:val="24"/>
                      <w:szCs w:val="24"/>
                    </w:rPr>
                    <w:t xml:space="preserve">(2007). </w:t>
                  </w:r>
                  <w:r w:rsidRPr="00FB4902">
                    <w:rPr>
                      <w:rFonts w:ascii="Times New Roman" w:hAnsi="Times New Roman" w:cs="Times New Roman"/>
                      <w:i/>
                      <w:iCs/>
                      <w:kern w:val="36"/>
                      <w:sz w:val="24"/>
                      <w:szCs w:val="24"/>
                    </w:rPr>
                    <w:t>A parent</w:t>
                  </w:r>
                  <w:r w:rsidR="00637726">
                    <w:rPr>
                      <w:rFonts w:ascii="Times New Roman" w:hAnsi="Times New Roman" w:cs="Times New Roman"/>
                      <w:i/>
                      <w:iCs/>
                      <w:kern w:val="36"/>
                      <w:sz w:val="24"/>
                      <w:szCs w:val="24"/>
                    </w:rPr>
                    <w:t>’</w:t>
                  </w:r>
                  <w:r w:rsidRPr="00FB4902">
                    <w:rPr>
                      <w:rFonts w:ascii="Times New Roman" w:hAnsi="Times New Roman" w:cs="Times New Roman"/>
                      <w:i/>
                      <w:iCs/>
                      <w:kern w:val="36"/>
                      <w:sz w:val="24"/>
                      <w:szCs w:val="24"/>
                    </w:rPr>
                    <w:t>s guide to gifted children</w:t>
                  </w:r>
                  <w:r w:rsidRPr="00FB4902">
                    <w:rPr>
                      <w:rFonts w:ascii="Times New Roman" w:hAnsi="Times New Roman" w:cs="Times New Roman"/>
                      <w:kern w:val="36"/>
                      <w:sz w:val="24"/>
                      <w:szCs w:val="24"/>
                    </w:rPr>
                    <w:t xml:space="preserve">. </w:t>
                  </w:r>
                  <w:r w:rsidRPr="00FB4902">
                    <w:rPr>
                      <w:rFonts w:ascii="Times New Roman" w:hAnsi="Times New Roman" w:cs="Times New Roman"/>
                      <w:sz w:val="24"/>
                      <w:szCs w:val="24"/>
                    </w:rPr>
                    <w:t>Great Potential Press.</w:t>
                  </w:r>
                </w:p>
                <w:p w14:paraId="4DCFDE1C" w14:textId="77777777" w:rsidR="0047461A" w:rsidRDefault="0047461A" w:rsidP="00804C09">
                  <w:pPr>
                    <w:spacing w:after="0" w:line="240" w:lineRule="auto"/>
                    <w:ind w:left="540" w:hanging="540"/>
                    <w:rPr>
                      <w:rFonts w:ascii="Times New Roman" w:hAnsi="Times New Roman" w:cs="Times New Roman"/>
                      <w:sz w:val="24"/>
                      <w:szCs w:val="24"/>
                    </w:rPr>
                  </w:pPr>
                </w:p>
                <w:p w14:paraId="7F312588" w14:textId="55093CB3" w:rsidR="0047461A" w:rsidRPr="0047461A" w:rsidRDefault="0047461A" w:rsidP="0047461A">
                  <w:pPr>
                    <w:spacing w:after="0" w:line="240" w:lineRule="auto"/>
                    <w:rPr>
                      <w:rFonts w:ascii="Times New Roman" w:hAnsi="Times New Roman" w:cs="Times New Roman"/>
                      <w:i/>
                      <w:iCs/>
                      <w:sz w:val="24"/>
                      <w:szCs w:val="24"/>
                    </w:rPr>
                  </w:pPr>
                  <w:r w:rsidRPr="0047461A">
                    <w:rPr>
                      <w:rFonts w:ascii="Times New Roman" w:hAnsi="Times New Roman" w:cs="Times New Roman"/>
                      <w:i/>
                      <w:iCs/>
                      <w:sz w:val="24"/>
                      <w:szCs w:val="24"/>
                    </w:rPr>
                    <w:t xml:space="preserve">Other </w:t>
                  </w:r>
                  <w:r>
                    <w:rPr>
                      <w:rFonts w:ascii="Times New Roman" w:hAnsi="Times New Roman" w:cs="Times New Roman"/>
                      <w:i/>
                      <w:iCs/>
                      <w:sz w:val="24"/>
                      <w:szCs w:val="24"/>
                    </w:rPr>
                    <w:t xml:space="preserve">Additional </w:t>
                  </w:r>
                  <w:r w:rsidRPr="0047461A">
                    <w:rPr>
                      <w:rFonts w:ascii="Times New Roman" w:hAnsi="Times New Roman" w:cs="Times New Roman"/>
                      <w:i/>
                      <w:iCs/>
                      <w:sz w:val="24"/>
                      <w:szCs w:val="24"/>
                    </w:rPr>
                    <w:t>Activities:</w:t>
                  </w:r>
                </w:p>
                <w:p w14:paraId="0A55E0B6" w14:textId="6D606656" w:rsidR="00451F2F" w:rsidRPr="006F0AD7" w:rsidRDefault="00451F2F" w:rsidP="00804C09">
                  <w:pPr>
                    <w:spacing w:after="0" w:line="240" w:lineRule="auto"/>
                    <w:ind w:left="540" w:hanging="540"/>
                    <w:rPr>
                      <w:rFonts w:ascii="Times New Roman" w:hAnsi="Times New Roman" w:cs="Times New Roman"/>
                      <w:kern w:val="36"/>
                      <w:sz w:val="24"/>
                      <w:szCs w:val="24"/>
                    </w:rPr>
                  </w:pPr>
                </w:p>
              </w:tc>
            </w:tr>
            <w:tr w:rsidR="00194CF2" w:rsidRPr="00FB4902" w14:paraId="09EF7459" w14:textId="77777777" w:rsidTr="00083191">
              <w:trPr>
                <w:trHeight w:val="288"/>
                <w:tblCellSpacing w:w="15" w:type="dxa"/>
              </w:trPr>
              <w:tc>
                <w:tcPr>
                  <w:tcW w:w="0" w:type="auto"/>
                  <w:hideMark/>
                </w:tcPr>
                <w:p w14:paraId="0E90C9AF" w14:textId="0115857F" w:rsidR="00194CF2" w:rsidRPr="00FB4902" w:rsidRDefault="00950D52"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w:t>
                  </w:r>
                </w:p>
              </w:tc>
              <w:tc>
                <w:tcPr>
                  <w:tcW w:w="0" w:type="auto"/>
                  <w:hideMark/>
                </w:tcPr>
                <w:p w14:paraId="6395EE9A" w14:textId="54081C5C" w:rsidR="00194CF2" w:rsidRPr="00FB4902" w:rsidRDefault="00950D52" w:rsidP="00051D60">
                  <w:pPr>
                    <w:spacing w:after="0"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I-2</w:t>
                  </w:r>
                  <w:r w:rsidR="0047461A">
                    <w:rPr>
                      <w:rFonts w:ascii="Times New Roman" w:eastAsia="Times New Roman" w:hAnsi="Times New Roman" w:cs="Times New Roman"/>
                      <w:sz w:val="24"/>
                      <w:szCs w:val="24"/>
                    </w:rPr>
                    <w:t xml:space="preserve"> ________________________________________________________________</w:t>
                  </w:r>
                </w:p>
              </w:tc>
            </w:tr>
            <w:tr w:rsidR="00194CF2" w:rsidRPr="00FB4902" w14:paraId="115B7357" w14:textId="77777777" w:rsidTr="00083191">
              <w:trPr>
                <w:trHeight w:val="288"/>
                <w:tblCellSpacing w:w="15" w:type="dxa"/>
              </w:trPr>
              <w:tc>
                <w:tcPr>
                  <w:tcW w:w="0" w:type="auto"/>
                  <w:hideMark/>
                </w:tcPr>
                <w:p w14:paraId="424F2B1C" w14:textId="5E02908C" w:rsidR="00194CF2" w:rsidRPr="00FB4902" w:rsidRDefault="00950D52"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7235B486" w14:textId="11236EAD" w:rsidR="00194CF2" w:rsidRPr="00FB4902" w:rsidRDefault="00950D52" w:rsidP="00DB0FCD">
                  <w:pPr>
                    <w:spacing w:after="0"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I-3</w:t>
                  </w:r>
                  <w:r w:rsidR="0047461A">
                    <w:rPr>
                      <w:rFonts w:ascii="Times New Roman" w:eastAsia="Times New Roman" w:hAnsi="Times New Roman" w:cs="Times New Roman"/>
                      <w:sz w:val="24"/>
                      <w:szCs w:val="24"/>
                    </w:rPr>
                    <w:t xml:space="preserve"> ________________________________________________________________</w:t>
                  </w:r>
                </w:p>
              </w:tc>
            </w:tr>
            <w:tr w:rsidR="00194CF2" w:rsidRPr="00FB4902" w14:paraId="57E462E6" w14:textId="77777777" w:rsidTr="00083191">
              <w:trPr>
                <w:trHeight w:val="288"/>
                <w:tblCellSpacing w:w="15" w:type="dxa"/>
              </w:trPr>
              <w:tc>
                <w:tcPr>
                  <w:tcW w:w="0" w:type="auto"/>
                  <w:hideMark/>
                </w:tcPr>
                <w:p w14:paraId="7C64916A" w14:textId="59E23F8F" w:rsidR="00194CF2" w:rsidRPr="00FB4902" w:rsidRDefault="00950D52"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392B9448" w14:textId="089D10EF" w:rsidR="00194CF2" w:rsidRPr="00FB4902" w:rsidRDefault="00950D52" w:rsidP="00051D60">
                  <w:pPr>
                    <w:spacing w:after="0"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I-4</w:t>
                  </w:r>
                  <w:r w:rsidR="0047461A">
                    <w:rPr>
                      <w:rFonts w:ascii="Times New Roman" w:eastAsia="Times New Roman" w:hAnsi="Times New Roman" w:cs="Times New Roman"/>
                      <w:sz w:val="24"/>
                      <w:szCs w:val="24"/>
                    </w:rPr>
                    <w:t xml:space="preserve"> ________________________________________________________________</w:t>
                  </w:r>
                </w:p>
              </w:tc>
            </w:tr>
            <w:tr w:rsidR="00194CF2" w:rsidRPr="00FB4902" w14:paraId="49CA2DDE" w14:textId="77777777" w:rsidTr="00083191">
              <w:trPr>
                <w:trHeight w:val="288"/>
                <w:tblCellSpacing w:w="15" w:type="dxa"/>
              </w:trPr>
              <w:tc>
                <w:tcPr>
                  <w:tcW w:w="0" w:type="auto"/>
                  <w:hideMark/>
                </w:tcPr>
                <w:p w14:paraId="6FB2FC1A" w14:textId="02EBC9AE" w:rsidR="00194CF2" w:rsidRPr="00FB4902" w:rsidRDefault="00950D52" w:rsidP="00051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tc>
              <w:tc>
                <w:tcPr>
                  <w:tcW w:w="0" w:type="auto"/>
                  <w:hideMark/>
                </w:tcPr>
                <w:p w14:paraId="407E5686" w14:textId="3D8C19DC" w:rsidR="00194CF2" w:rsidRPr="00FB4902" w:rsidRDefault="00950D52" w:rsidP="00051D60">
                  <w:pPr>
                    <w:spacing w:after="0" w:line="240" w:lineRule="auto"/>
                    <w:ind w:left="540" w:hanging="540"/>
                    <w:rPr>
                      <w:rFonts w:ascii="Times New Roman" w:eastAsia="Times New Roman" w:hAnsi="Times New Roman" w:cs="Times New Roman"/>
                      <w:sz w:val="24"/>
                      <w:szCs w:val="24"/>
                    </w:rPr>
                  </w:pPr>
                  <w:r w:rsidRPr="00FB4902">
                    <w:rPr>
                      <w:rFonts w:ascii="Times New Roman" w:eastAsia="Times New Roman" w:hAnsi="Times New Roman" w:cs="Times New Roman"/>
                      <w:sz w:val="24"/>
                      <w:szCs w:val="24"/>
                    </w:rPr>
                    <w:t>I-5</w:t>
                  </w:r>
                  <w:r w:rsidR="0047461A">
                    <w:rPr>
                      <w:rFonts w:ascii="Times New Roman" w:eastAsia="Times New Roman" w:hAnsi="Times New Roman" w:cs="Times New Roman"/>
                      <w:sz w:val="24"/>
                      <w:szCs w:val="24"/>
                    </w:rPr>
                    <w:t xml:space="preserve"> ________________________________________________________________</w:t>
                  </w:r>
                </w:p>
              </w:tc>
            </w:tr>
          </w:tbl>
          <w:p w14:paraId="6C4E79A8" w14:textId="77777777" w:rsidR="00194CF2" w:rsidRPr="00FB4902" w:rsidRDefault="00194CF2" w:rsidP="00051D60">
            <w:pPr>
              <w:spacing w:after="0" w:line="240" w:lineRule="auto"/>
              <w:rPr>
                <w:rFonts w:ascii="Times New Roman" w:eastAsia="Times New Roman" w:hAnsi="Times New Roman" w:cs="Times New Roman"/>
                <w:sz w:val="24"/>
                <w:szCs w:val="24"/>
              </w:rPr>
            </w:pPr>
          </w:p>
        </w:tc>
      </w:tr>
    </w:tbl>
    <w:p w14:paraId="046B8CF3" w14:textId="77777777" w:rsidR="00AC1E6C" w:rsidRDefault="00AC1E6C" w:rsidP="00DB0FCD">
      <w:pPr>
        <w:spacing w:after="0" w:line="240" w:lineRule="auto"/>
        <w:rPr>
          <w:rFonts w:ascii="Times New Roman" w:hAnsi="Times New Roman" w:cs="Times New Roman"/>
        </w:rPr>
      </w:pPr>
    </w:p>
    <w:p w14:paraId="10757AC5" w14:textId="77777777" w:rsidR="00DB0FCD" w:rsidRPr="00FB4902" w:rsidRDefault="00DB0FCD" w:rsidP="00DB0FCD">
      <w:pPr>
        <w:spacing w:after="0" w:line="240" w:lineRule="auto"/>
        <w:rPr>
          <w:rFonts w:ascii="Times New Roman" w:hAnsi="Times New Roman" w:cs="Times New Roman"/>
        </w:rPr>
      </w:pPr>
    </w:p>
    <w:sectPr w:rsidR="00DB0FCD" w:rsidRPr="00FB49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36CD7" w14:textId="77777777" w:rsidR="006A0DE9" w:rsidRDefault="006A0DE9" w:rsidP="00194CF2">
      <w:pPr>
        <w:spacing w:after="0" w:line="240" w:lineRule="auto"/>
      </w:pPr>
      <w:r>
        <w:separator/>
      </w:r>
    </w:p>
  </w:endnote>
  <w:endnote w:type="continuationSeparator" w:id="0">
    <w:p w14:paraId="52B2E63C" w14:textId="77777777" w:rsidR="006A0DE9" w:rsidRDefault="006A0DE9" w:rsidP="00194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91DC6" w14:textId="77777777" w:rsidR="006A0DE9" w:rsidRDefault="006A0DE9" w:rsidP="00194CF2">
      <w:pPr>
        <w:spacing w:after="0" w:line="240" w:lineRule="auto"/>
      </w:pPr>
      <w:r>
        <w:separator/>
      </w:r>
    </w:p>
  </w:footnote>
  <w:footnote w:type="continuationSeparator" w:id="0">
    <w:p w14:paraId="7D492F1A" w14:textId="77777777" w:rsidR="006A0DE9" w:rsidRDefault="006A0DE9" w:rsidP="00194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E74"/>
    <w:multiLevelType w:val="multilevel"/>
    <w:tmpl w:val="FAA893A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814CB2"/>
    <w:multiLevelType w:val="multilevel"/>
    <w:tmpl w:val="1E841ED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944147"/>
    <w:multiLevelType w:val="multilevel"/>
    <w:tmpl w:val="0590E06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7F017D"/>
    <w:multiLevelType w:val="multilevel"/>
    <w:tmpl w:val="9482EE0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4A496F"/>
    <w:multiLevelType w:val="multilevel"/>
    <w:tmpl w:val="E3A2572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C4154D"/>
    <w:multiLevelType w:val="multilevel"/>
    <w:tmpl w:val="9DC4FA6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812E95"/>
    <w:multiLevelType w:val="multilevel"/>
    <w:tmpl w:val="8C9EF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A46680"/>
    <w:multiLevelType w:val="multilevel"/>
    <w:tmpl w:val="29004C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1D35D1"/>
    <w:multiLevelType w:val="multilevel"/>
    <w:tmpl w:val="8AF8E4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B27A5D"/>
    <w:multiLevelType w:val="multilevel"/>
    <w:tmpl w:val="10D0650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E22BAC"/>
    <w:multiLevelType w:val="multilevel"/>
    <w:tmpl w:val="338290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126837"/>
    <w:multiLevelType w:val="multilevel"/>
    <w:tmpl w:val="B60220D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29394F"/>
    <w:multiLevelType w:val="multilevel"/>
    <w:tmpl w:val="B192AD9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5A7567"/>
    <w:multiLevelType w:val="multilevel"/>
    <w:tmpl w:val="6478A4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A31548"/>
    <w:multiLevelType w:val="multilevel"/>
    <w:tmpl w:val="2430BC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9C83543"/>
    <w:multiLevelType w:val="multilevel"/>
    <w:tmpl w:val="FD7054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9EC297F"/>
    <w:multiLevelType w:val="multilevel"/>
    <w:tmpl w:val="4E9883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B816808"/>
    <w:multiLevelType w:val="multilevel"/>
    <w:tmpl w:val="6D6096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BA12B8C"/>
    <w:multiLevelType w:val="multilevel"/>
    <w:tmpl w:val="A3BE517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CE10973"/>
    <w:multiLevelType w:val="multilevel"/>
    <w:tmpl w:val="8054852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DBE2CCE"/>
    <w:multiLevelType w:val="multilevel"/>
    <w:tmpl w:val="3ACC00B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DE34651"/>
    <w:multiLevelType w:val="multilevel"/>
    <w:tmpl w:val="B8D41C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EAE368A"/>
    <w:multiLevelType w:val="multilevel"/>
    <w:tmpl w:val="1A14DB3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2802EA1"/>
    <w:multiLevelType w:val="multilevel"/>
    <w:tmpl w:val="3B4EA8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5A26055"/>
    <w:multiLevelType w:val="multilevel"/>
    <w:tmpl w:val="C70A81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6D8639D"/>
    <w:multiLevelType w:val="multilevel"/>
    <w:tmpl w:val="A0DA6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7CA333E"/>
    <w:multiLevelType w:val="multilevel"/>
    <w:tmpl w:val="2F8C77D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9030080"/>
    <w:multiLevelType w:val="multilevel"/>
    <w:tmpl w:val="B04CE4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B4D6FB3"/>
    <w:multiLevelType w:val="multilevel"/>
    <w:tmpl w:val="F2B48AD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B517C5C"/>
    <w:multiLevelType w:val="multilevel"/>
    <w:tmpl w:val="4FDC2F9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C8D6687"/>
    <w:multiLevelType w:val="multilevel"/>
    <w:tmpl w:val="3FECA96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F063747"/>
    <w:multiLevelType w:val="multilevel"/>
    <w:tmpl w:val="DFC62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F191755"/>
    <w:multiLevelType w:val="multilevel"/>
    <w:tmpl w:val="9E60725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0781AC7"/>
    <w:multiLevelType w:val="multilevel"/>
    <w:tmpl w:val="F382502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1833384"/>
    <w:multiLevelType w:val="multilevel"/>
    <w:tmpl w:val="F61C207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1BF1D57"/>
    <w:multiLevelType w:val="multilevel"/>
    <w:tmpl w:val="70D408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1C459D7"/>
    <w:multiLevelType w:val="multilevel"/>
    <w:tmpl w:val="D066913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1E56123"/>
    <w:multiLevelType w:val="multilevel"/>
    <w:tmpl w:val="9AEAB0F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2CC0C58"/>
    <w:multiLevelType w:val="multilevel"/>
    <w:tmpl w:val="56FEBC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2F51E67"/>
    <w:multiLevelType w:val="multilevel"/>
    <w:tmpl w:val="390047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3CF4CBA"/>
    <w:multiLevelType w:val="multilevel"/>
    <w:tmpl w:val="9848ABC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4FB400F"/>
    <w:multiLevelType w:val="multilevel"/>
    <w:tmpl w:val="86C80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600535F"/>
    <w:multiLevelType w:val="multilevel"/>
    <w:tmpl w:val="30605B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6895B63"/>
    <w:multiLevelType w:val="multilevel"/>
    <w:tmpl w:val="725E068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6F7580B"/>
    <w:multiLevelType w:val="multilevel"/>
    <w:tmpl w:val="A7C6FB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7557F9A"/>
    <w:multiLevelType w:val="multilevel"/>
    <w:tmpl w:val="1646DC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7685218"/>
    <w:multiLevelType w:val="multilevel"/>
    <w:tmpl w:val="4FC002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7904E06"/>
    <w:multiLevelType w:val="multilevel"/>
    <w:tmpl w:val="178463A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81E07AD"/>
    <w:multiLevelType w:val="multilevel"/>
    <w:tmpl w:val="4658058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A6567A7"/>
    <w:multiLevelType w:val="multilevel"/>
    <w:tmpl w:val="9E826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A7D0EC1"/>
    <w:multiLevelType w:val="multilevel"/>
    <w:tmpl w:val="57E8E34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AC26BCA"/>
    <w:multiLevelType w:val="multilevel"/>
    <w:tmpl w:val="E640D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B2243C8"/>
    <w:multiLevelType w:val="multilevel"/>
    <w:tmpl w:val="193425F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BCA023D"/>
    <w:multiLevelType w:val="multilevel"/>
    <w:tmpl w:val="1E88D0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C205874"/>
    <w:multiLevelType w:val="multilevel"/>
    <w:tmpl w:val="2D0C82C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EBD1593"/>
    <w:multiLevelType w:val="multilevel"/>
    <w:tmpl w:val="DF72DBD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2667E65"/>
    <w:multiLevelType w:val="multilevel"/>
    <w:tmpl w:val="755235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2C714B9"/>
    <w:multiLevelType w:val="multilevel"/>
    <w:tmpl w:val="52B2103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2F3212C"/>
    <w:multiLevelType w:val="multilevel"/>
    <w:tmpl w:val="90FA659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2F87949"/>
    <w:multiLevelType w:val="multilevel"/>
    <w:tmpl w:val="6FCEA4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3A67B69"/>
    <w:multiLevelType w:val="multilevel"/>
    <w:tmpl w:val="7AF0D8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7222749"/>
    <w:multiLevelType w:val="multilevel"/>
    <w:tmpl w:val="C9C085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7292A82"/>
    <w:multiLevelType w:val="multilevel"/>
    <w:tmpl w:val="12A46F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991111F"/>
    <w:multiLevelType w:val="multilevel"/>
    <w:tmpl w:val="24E24B4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99A5EFA"/>
    <w:multiLevelType w:val="multilevel"/>
    <w:tmpl w:val="C13A83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DC968DB"/>
    <w:multiLevelType w:val="multilevel"/>
    <w:tmpl w:val="BE2672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E9561BE"/>
    <w:multiLevelType w:val="multilevel"/>
    <w:tmpl w:val="E902A7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185200C"/>
    <w:multiLevelType w:val="multilevel"/>
    <w:tmpl w:val="529CAB0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4FD41EE"/>
    <w:multiLevelType w:val="multilevel"/>
    <w:tmpl w:val="231EA2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5624EE8"/>
    <w:multiLevelType w:val="multilevel"/>
    <w:tmpl w:val="CBE80B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62F0762"/>
    <w:multiLevelType w:val="multilevel"/>
    <w:tmpl w:val="B8FE7C0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6FF3DD7"/>
    <w:multiLevelType w:val="multilevel"/>
    <w:tmpl w:val="252A3CB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8F4442E"/>
    <w:multiLevelType w:val="multilevel"/>
    <w:tmpl w:val="A6BE63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93E55BD"/>
    <w:multiLevelType w:val="multilevel"/>
    <w:tmpl w:val="F24021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9B41FA2"/>
    <w:multiLevelType w:val="multilevel"/>
    <w:tmpl w:val="5FA6E72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A50094B"/>
    <w:multiLevelType w:val="multilevel"/>
    <w:tmpl w:val="85184B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B702D78"/>
    <w:multiLevelType w:val="multilevel"/>
    <w:tmpl w:val="FCC0036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1512989"/>
    <w:multiLevelType w:val="multilevel"/>
    <w:tmpl w:val="73D077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4915828"/>
    <w:multiLevelType w:val="multilevel"/>
    <w:tmpl w:val="8E024B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7160093"/>
    <w:multiLevelType w:val="multilevel"/>
    <w:tmpl w:val="6248DC4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AD67188"/>
    <w:multiLevelType w:val="multilevel"/>
    <w:tmpl w:val="A232F8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D2C7CE8"/>
    <w:multiLevelType w:val="multilevel"/>
    <w:tmpl w:val="2E085F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D966DEC"/>
    <w:multiLevelType w:val="multilevel"/>
    <w:tmpl w:val="8A14B03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6DA10017"/>
    <w:multiLevelType w:val="multilevel"/>
    <w:tmpl w:val="321A8F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0FA6F3B"/>
    <w:multiLevelType w:val="multilevel"/>
    <w:tmpl w:val="182A47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4890210"/>
    <w:multiLevelType w:val="multilevel"/>
    <w:tmpl w:val="98CA1D4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4BA609E"/>
    <w:multiLevelType w:val="multilevel"/>
    <w:tmpl w:val="C33C75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855186B"/>
    <w:multiLevelType w:val="multilevel"/>
    <w:tmpl w:val="E2521D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953400D"/>
    <w:multiLevelType w:val="multilevel"/>
    <w:tmpl w:val="D1A8C3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A03079B"/>
    <w:multiLevelType w:val="multilevel"/>
    <w:tmpl w:val="CF4AF7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A5445B5"/>
    <w:multiLevelType w:val="multilevel"/>
    <w:tmpl w:val="C248D8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B5366F0"/>
    <w:multiLevelType w:val="multilevel"/>
    <w:tmpl w:val="845E8C0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BB40964"/>
    <w:multiLevelType w:val="hybridMultilevel"/>
    <w:tmpl w:val="D3120C2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93" w15:restartNumberingAfterBreak="0">
    <w:nsid w:val="7BC51262"/>
    <w:multiLevelType w:val="hybridMultilevel"/>
    <w:tmpl w:val="8E00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BEF4E52"/>
    <w:multiLevelType w:val="multilevel"/>
    <w:tmpl w:val="CEBCAB9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CC8519E"/>
    <w:multiLevelType w:val="multilevel"/>
    <w:tmpl w:val="CB3448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CE66987"/>
    <w:multiLevelType w:val="multilevel"/>
    <w:tmpl w:val="5FE8D5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D8E15A4"/>
    <w:multiLevelType w:val="multilevel"/>
    <w:tmpl w:val="EF2C1A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9"/>
  </w:num>
  <w:num w:numId="2">
    <w:abstractNumId w:val="44"/>
  </w:num>
  <w:num w:numId="3">
    <w:abstractNumId w:val="89"/>
  </w:num>
  <w:num w:numId="4">
    <w:abstractNumId w:val="69"/>
  </w:num>
  <w:num w:numId="5">
    <w:abstractNumId w:val="15"/>
  </w:num>
  <w:num w:numId="6">
    <w:abstractNumId w:val="68"/>
  </w:num>
  <w:num w:numId="7">
    <w:abstractNumId w:val="78"/>
  </w:num>
  <w:num w:numId="8">
    <w:abstractNumId w:val="66"/>
  </w:num>
  <w:num w:numId="9">
    <w:abstractNumId w:val="56"/>
  </w:num>
  <w:num w:numId="10">
    <w:abstractNumId w:val="50"/>
  </w:num>
  <w:num w:numId="11">
    <w:abstractNumId w:val="43"/>
  </w:num>
  <w:num w:numId="12">
    <w:abstractNumId w:val="32"/>
  </w:num>
  <w:num w:numId="13">
    <w:abstractNumId w:val="6"/>
  </w:num>
  <w:num w:numId="14">
    <w:abstractNumId w:val="84"/>
  </w:num>
  <w:num w:numId="15">
    <w:abstractNumId w:val="53"/>
  </w:num>
  <w:num w:numId="16">
    <w:abstractNumId w:val="42"/>
  </w:num>
  <w:num w:numId="17">
    <w:abstractNumId w:val="77"/>
  </w:num>
  <w:num w:numId="18">
    <w:abstractNumId w:val="95"/>
  </w:num>
  <w:num w:numId="19">
    <w:abstractNumId w:val="13"/>
  </w:num>
  <w:num w:numId="20">
    <w:abstractNumId w:val="73"/>
  </w:num>
  <w:num w:numId="21">
    <w:abstractNumId w:val="90"/>
  </w:num>
  <w:num w:numId="22">
    <w:abstractNumId w:val="8"/>
  </w:num>
  <w:num w:numId="23">
    <w:abstractNumId w:val="0"/>
  </w:num>
  <w:num w:numId="24">
    <w:abstractNumId w:val="31"/>
  </w:num>
  <w:num w:numId="25">
    <w:abstractNumId w:val="16"/>
  </w:num>
  <w:num w:numId="26">
    <w:abstractNumId w:val="27"/>
  </w:num>
  <w:num w:numId="27">
    <w:abstractNumId w:val="64"/>
  </w:num>
  <w:num w:numId="28">
    <w:abstractNumId w:val="14"/>
  </w:num>
  <w:num w:numId="29">
    <w:abstractNumId w:val="24"/>
  </w:num>
  <w:num w:numId="30">
    <w:abstractNumId w:val="10"/>
  </w:num>
  <w:num w:numId="31">
    <w:abstractNumId w:val="45"/>
  </w:num>
  <w:num w:numId="32">
    <w:abstractNumId w:val="87"/>
  </w:num>
  <w:num w:numId="33">
    <w:abstractNumId w:val="74"/>
  </w:num>
  <w:num w:numId="34">
    <w:abstractNumId w:val="3"/>
  </w:num>
  <w:num w:numId="35">
    <w:abstractNumId w:val="70"/>
  </w:num>
  <w:num w:numId="36">
    <w:abstractNumId w:val="67"/>
  </w:num>
  <w:num w:numId="37">
    <w:abstractNumId w:val="28"/>
  </w:num>
  <w:num w:numId="38">
    <w:abstractNumId w:val="29"/>
  </w:num>
  <w:num w:numId="39">
    <w:abstractNumId w:val="4"/>
  </w:num>
  <w:num w:numId="40">
    <w:abstractNumId w:val="25"/>
  </w:num>
  <w:num w:numId="41">
    <w:abstractNumId w:val="17"/>
  </w:num>
  <w:num w:numId="42">
    <w:abstractNumId w:val="46"/>
  </w:num>
  <w:num w:numId="43">
    <w:abstractNumId w:val="86"/>
  </w:num>
  <w:num w:numId="44">
    <w:abstractNumId w:val="80"/>
  </w:num>
  <w:num w:numId="45">
    <w:abstractNumId w:val="96"/>
  </w:num>
  <w:num w:numId="46">
    <w:abstractNumId w:val="59"/>
  </w:num>
  <w:num w:numId="47">
    <w:abstractNumId w:val="38"/>
  </w:num>
  <w:num w:numId="48">
    <w:abstractNumId w:val="39"/>
  </w:num>
  <w:num w:numId="49">
    <w:abstractNumId w:val="97"/>
  </w:num>
  <w:num w:numId="50">
    <w:abstractNumId w:val="26"/>
  </w:num>
  <w:num w:numId="51">
    <w:abstractNumId w:val="2"/>
  </w:num>
  <w:num w:numId="52">
    <w:abstractNumId w:val="30"/>
  </w:num>
  <w:num w:numId="53">
    <w:abstractNumId w:val="18"/>
  </w:num>
  <w:num w:numId="54">
    <w:abstractNumId w:val="20"/>
  </w:num>
  <w:num w:numId="55">
    <w:abstractNumId w:val="9"/>
  </w:num>
  <w:num w:numId="56">
    <w:abstractNumId w:val="85"/>
  </w:num>
  <w:num w:numId="57">
    <w:abstractNumId w:val="63"/>
  </w:num>
  <w:num w:numId="58">
    <w:abstractNumId w:val="40"/>
  </w:num>
  <w:num w:numId="59">
    <w:abstractNumId w:val="34"/>
  </w:num>
  <w:num w:numId="60">
    <w:abstractNumId w:val="55"/>
  </w:num>
  <w:num w:numId="61">
    <w:abstractNumId w:val="62"/>
  </w:num>
  <w:num w:numId="62">
    <w:abstractNumId w:val="47"/>
  </w:num>
  <w:num w:numId="63">
    <w:abstractNumId w:val="91"/>
  </w:num>
  <w:num w:numId="64">
    <w:abstractNumId w:val="58"/>
  </w:num>
  <w:num w:numId="65">
    <w:abstractNumId w:val="22"/>
  </w:num>
  <w:num w:numId="66">
    <w:abstractNumId w:val="41"/>
  </w:num>
  <w:num w:numId="67">
    <w:abstractNumId w:val="61"/>
  </w:num>
  <w:num w:numId="68">
    <w:abstractNumId w:val="83"/>
  </w:num>
  <w:num w:numId="69">
    <w:abstractNumId w:val="65"/>
  </w:num>
  <w:num w:numId="70">
    <w:abstractNumId w:val="35"/>
  </w:num>
  <w:num w:numId="71">
    <w:abstractNumId w:val="60"/>
  </w:num>
  <w:num w:numId="72">
    <w:abstractNumId w:val="88"/>
  </w:num>
  <w:num w:numId="73">
    <w:abstractNumId w:val="23"/>
  </w:num>
  <w:num w:numId="74">
    <w:abstractNumId w:val="75"/>
  </w:num>
  <w:num w:numId="75">
    <w:abstractNumId w:val="1"/>
  </w:num>
  <w:num w:numId="76">
    <w:abstractNumId w:val="11"/>
  </w:num>
  <w:num w:numId="77">
    <w:abstractNumId w:val="76"/>
  </w:num>
  <w:num w:numId="78">
    <w:abstractNumId w:val="79"/>
  </w:num>
  <w:num w:numId="79">
    <w:abstractNumId w:val="19"/>
  </w:num>
  <w:num w:numId="80">
    <w:abstractNumId w:val="12"/>
  </w:num>
  <w:num w:numId="81">
    <w:abstractNumId w:val="71"/>
  </w:num>
  <w:num w:numId="82">
    <w:abstractNumId w:val="54"/>
  </w:num>
  <w:num w:numId="83">
    <w:abstractNumId w:val="37"/>
  </w:num>
  <w:num w:numId="84">
    <w:abstractNumId w:val="33"/>
  </w:num>
  <w:num w:numId="85">
    <w:abstractNumId w:val="5"/>
  </w:num>
  <w:num w:numId="86">
    <w:abstractNumId w:val="52"/>
  </w:num>
  <w:num w:numId="87">
    <w:abstractNumId w:val="94"/>
  </w:num>
  <w:num w:numId="88">
    <w:abstractNumId w:val="82"/>
  </w:num>
  <w:num w:numId="89">
    <w:abstractNumId w:val="36"/>
  </w:num>
  <w:num w:numId="90">
    <w:abstractNumId w:val="48"/>
  </w:num>
  <w:num w:numId="91">
    <w:abstractNumId w:val="57"/>
  </w:num>
  <w:num w:numId="92">
    <w:abstractNumId w:val="51"/>
  </w:num>
  <w:num w:numId="93">
    <w:abstractNumId w:val="21"/>
  </w:num>
  <w:num w:numId="94">
    <w:abstractNumId w:val="7"/>
  </w:num>
  <w:num w:numId="95">
    <w:abstractNumId w:val="81"/>
  </w:num>
  <w:num w:numId="96">
    <w:abstractNumId w:val="72"/>
  </w:num>
  <w:num w:numId="97">
    <w:abstractNumId w:val="93"/>
  </w:num>
  <w:num w:numId="98">
    <w:abstractNumId w:val="9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CF2"/>
    <w:rsid w:val="00003735"/>
    <w:rsid w:val="000116A5"/>
    <w:rsid w:val="000153D4"/>
    <w:rsid w:val="00041CCB"/>
    <w:rsid w:val="00051D60"/>
    <w:rsid w:val="00074E5F"/>
    <w:rsid w:val="00083191"/>
    <w:rsid w:val="00097012"/>
    <w:rsid w:val="0009709E"/>
    <w:rsid w:val="000C11D6"/>
    <w:rsid w:val="000E563C"/>
    <w:rsid w:val="000F4100"/>
    <w:rsid w:val="00103EAA"/>
    <w:rsid w:val="001071F7"/>
    <w:rsid w:val="00107A07"/>
    <w:rsid w:val="0012230F"/>
    <w:rsid w:val="00122CB9"/>
    <w:rsid w:val="00131B22"/>
    <w:rsid w:val="0013479B"/>
    <w:rsid w:val="00146851"/>
    <w:rsid w:val="00154345"/>
    <w:rsid w:val="00194CF2"/>
    <w:rsid w:val="001A1734"/>
    <w:rsid w:val="001B0077"/>
    <w:rsid w:val="001B7962"/>
    <w:rsid w:val="001D24CF"/>
    <w:rsid w:val="001D32E7"/>
    <w:rsid w:val="001D761F"/>
    <w:rsid w:val="002326C6"/>
    <w:rsid w:val="00237720"/>
    <w:rsid w:val="00240ECE"/>
    <w:rsid w:val="002440E8"/>
    <w:rsid w:val="00245CA6"/>
    <w:rsid w:val="00255D66"/>
    <w:rsid w:val="002B3287"/>
    <w:rsid w:val="002D13EF"/>
    <w:rsid w:val="002F65FD"/>
    <w:rsid w:val="002F66A5"/>
    <w:rsid w:val="00315082"/>
    <w:rsid w:val="00321086"/>
    <w:rsid w:val="00333C05"/>
    <w:rsid w:val="003358D9"/>
    <w:rsid w:val="00335F12"/>
    <w:rsid w:val="00341B7C"/>
    <w:rsid w:val="003818F4"/>
    <w:rsid w:val="0038315E"/>
    <w:rsid w:val="00387EC4"/>
    <w:rsid w:val="003A67EE"/>
    <w:rsid w:val="003B2C84"/>
    <w:rsid w:val="003D1332"/>
    <w:rsid w:val="004100B0"/>
    <w:rsid w:val="00427AFA"/>
    <w:rsid w:val="00440A29"/>
    <w:rsid w:val="00440C2B"/>
    <w:rsid w:val="00451F2F"/>
    <w:rsid w:val="0046373E"/>
    <w:rsid w:val="004661FA"/>
    <w:rsid w:val="004741EC"/>
    <w:rsid w:val="0047461A"/>
    <w:rsid w:val="004762FE"/>
    <w:rsid w:val="00487534"/>
    <w:rsid w:val="00492144"/>
    <w:rsid w:val="00495A9A"/>
    <w:rsid w:val="004A2666"/>
    <w:rsid w:val="004A5EED"/>
    <w:rsid w:val="004B04B9"/>
    <w:rsid w:val="004B07B1"/>
    <w:rsid w:val="004C37A4"/>
    <w:rsid w:val="004E25EF"/>
    <w:rsid w:val="004E5735"/>
    <w:rsid w:val="004F7D4A"/>
    <w:rsid w:val="0053008C"/>
    <w:rsid w:val="00543659"/>
    <w:rsid w:val="00562978"/>
    <w:rsid w:val="00581B3A"/>
    <w:rsid w:val="00593F53"/>
    <w:rsid w:val="005B1A97"/>
    <w:rsid w:val="005B7554"/>
    <w:rsid w:val="005C74B8"/>
    <w:rsid w:val="005D07A1"/>
    <w:rsid w:val="005D1295"/>
    <w:rsid w:val="005D7C9F"/>
    <w:rsid w:val="005E7DE2"/>
    <w:rsid w:val="005F28B3"/>
    <w:rsid w:val="005F3AB5"/>
    <w:rsid w:val="00606004"/>
    <w:rsid w:val="00620A0A"/>
    <w:rsid w:val="00634D9B"/>
    <w:rsid w:val="00637726"/>
    <w:rsid w:val="00666CF9"/>
    <w:rsid w:val="0067514B"/>
    <w:rsid w:val="006A00BD"/>
    <w:rsid w:val="006A0DE9"/>
    <w:rsid w:val="006A1C62"/>
    <w:rsid w:val="006B5B0A"/>
    <w:rsid w:val="006C5D81"/>
    <w:rsid w:val="006C5F99"/>
    <w:rsid w:val="006F0AD7"/>
    <w:rsid w:val="006F3298"/>
    <w:rsid w:val="00725F56"/>
    <w:rsid w:val="007503D9"/>
    <w:rsid w:val="007638E1"/>
    <w:rsid w:val="0076424B"/>
    <w:rsid w:val="007743DB"/>
    <w:rsid w:val="00774AB6"/>
    <w:rsid w:val="00775E61"/>
    <w:rsid w:val="007902B4"/>
    <w:rsid w:val="007A202A"/>
    <w:rsid w:val="007B5ECB"/>
    <w:rsid w:val="007D69E2"/>
    <w:rsid w:val="007E6677"/>
    <w:rsid w:val="007F5D10"/>
    <w:rsid w:val="00804C09"/>
    <w:rsid w:val="00810441"/>
    <w:rsid w:val="00831095"/>
    <w:rsid w:val="00850A1C"/>
    <w:rsid w:val="008744EA"/>
    <w:rsid w:val="008854EB"/>
    <w:rsid w:val="00887050"/>
    <w:rsid w:val="00891E6F"/>
    <w:rsid w:val="0089516C"/>
    <w:rsid w:val="008C3E5E"/>
    <w:rsid w:val="008C3F35"/>
    <w:rsid w:val="008C7B10"/>
    <w:rsid w:val="008D3622"/>
    <w:rsid w:val="008F1F8F"/>
    <w:rsid w:val="008F2A7B"/>
    <w:rsid w:val="008F4D98"/>
    <w:rsid w:val="00904200"/>
    <w:rsid w:val="00907285"/>
    <w:rsid w:val="00932EB1"/>
    <w:rsid w:val="0093485A"/>
    <w:rsid w:val="00943A30"/>
    <w:rsid w:val="00943C76"/>
    <w:rsid w:val="00950D52"/>
    <w:rsid w:val="00963D61"/>
    <w:rsid w:val="00994F94"/>
    <w:rsid w:val="009A1AD2"/>
    <w:rsid w:val="009B31B9"/>
    <w:rsid w:val="009D383C"/>
    <w:rsid w:val="009D5FDA"/>
    <w:rsid w:val="00A107C1"/>
    <w:rsid w:val="00A11E82"/>
    <w:rsid w:val="00A245BA"/>
    <w:rsid w:val="00A379CF"/>
    <w:rsid w:val="00A458C7"/>
    <w:rsid w:val="00A67866"/>
    <w:rsid w:val="00A90495"/>
    <w:rsid w:val="00A94A93"/>
    <w:rsid w:val="00AA52CA"/>
    <w:rsid w:val="00AB2320"/>
    <w:rsid w:val="00AB6D02"/>
    <w:rsid w:val="00AB6DE0"/>
    <w:rsid w:val="00AC1E6C"/>
    <w:rsid w:val="00AC4144"/>
    <w:rsid w:val="00AD7313"/>
    <w:rsid w:val="00B0396C"/>
    <w:rsid w:val="00B05109"/>
    <w:rsid w:val="00B31718"/>
    <w:rsid w:val="00B44D85"/>
    <w:rsid w:val="00B66160"/>
    <w:rsid w:val="00B67A53"/>
    <w:rsid w:val="00B85BA3"/>
    <w:rsid w:val="00B92ABA"/>
    <w:rsid w:val="00B936AF"/>
    <w:rsid w:val="00BA0136"/>
    <w:rsid w:val="00BA755E"/>
    <w:rsid w:val="00BB0326"/>
    <w:rsid w:val="00BB486A"/>
    <w:rsid w:val="00BD46D9"/>
    <w:rsid w:val="00BD771A"/>
    <w:rsid w:val="00BE087B"/>
    <w:rsid w:val="00BE39CC"/>
    <w:rsid w:val="00C14529"/>
    <w:rsid w:val="00C22E92"/>
    <w:rsid w:val="00C31665"/>
    <w:rsid w:val="00C5045F"/>
    <w:rsid w:val="00C65BD2"/>
    <w:rsid w:val="00CA1550"/>
    <w:rsid w:val="00CB1C31"/>
    <w:rsid w:val="00CC0E1E"/>
    <w:rsid w:val="00CE1046"/>
    <w:rsid w:val="00D02566"/>
    <w:rsid w:val="00D2483E"/>
    <w:rsid w:val="00D33D1D"/>
    <w:rsid w:val="00D44BA8"/>
    <w:rsid w:val="00D500D1"/>
    <w:rsid w:val="00D96DD0"/>
    <w:rsid w:val="00DB0D95"/>
    <w:rsid w:val="00DB0FCD"/>
    <w:rsid w:val="00DB1D0A"/>
    <w:rsid w:val="00DD45E3"/>
    <w:rsid w:val="00DD778A"/>
    <w:rsid w:val="00DE63F0"/>
    <w:rsid w:val="00E00C8D"/>
    <w:rsid w:val="00E124DE"/>
    <w:rsid w:val="00E14A89"/>
    <w:rsid w:val="00E44ADB"/>
    <w:rsid w:val="00E532C0"/>
    <w:rsid w:val="00E64A53"/>
    <w:rsid w:val="00E822F9"/>
    <w:rsid w:val="00E877F3"/>
    <w:rsid w:val="00EB57CC"/>
    <w:rsid w:val="00ED111E"/>
    <w:rsid w:val="00ED1F95"/>
    <w:rsid w:val="00ED2223"/>
    <w:rsid w:val="00EE561E"/>
    <w:rsid w:val="00EF68A8"/>
    <w:rsid w:val="00F117DB"/>
    <w:rsid w:val="00F21E94"/>
    <w:rsid w:val="00F35B1D"/>
    <w:rsid w:val="00F45321"/>
    <w:rsid w:val="00F5227B"/>
    <w:rsid w:val="00F75D35"/>
    <w:rsid w:val="00F851BF"/>
    <w:rsid w:val="00F92E08"/>
    <w:rsid w:val="00F96EA6"/>
    <w:rsid w:val="00F977BF"/>
    <w:rsid w:val="00FB4902"/>
    <w:rsid w:val="00FB4B72"/>
    <w:rsid w:val="00FC1232"/>
    <w:rsid w:val="00FD5F52"/>
    <w:rsid w:val="00FE0790"/>
    <w:rsid w:val="00FE101F"/>
    <w:rsid w:val="00FE67D8"/>
    <w:rsid w:val="00FF59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D4680"/>
  <w15:chartTrackingRefBased/>
  <w15:docId w15:val="{486A7D97-06F5-492D-A7BC-F1CCDF7EA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CF2"/>
  </w:style>
  <w:style w:type="paragraph" w:styleId="Footer">
    <w:name w:val="footer"/>
    <w:basedOn w:val="Normal"/>
    <w:link w:val="FooterChar"/>
    <w:uiPriority w:val="99"/>
    <w:unhideWhenUsed/>
    <w:rsid w:val="00194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CF2"/>
  </w:style>
  <w:style w:type="paragraph" w:styleId="ListParagraph">
    <w:name w:val="List Paragraph"/>
    <w:basedOn w:val="Normal"/>
    <w:uiPriority w:val="34"/>
    <w:qFormat/>
    <w:rsid w:val="00FE67D8"/>
    <w:pPr>
      <w:ind w:left="720"/>
      <w:contextualSpacing/>
    </w:pPr>
  </w:style>
  <w:style w:type="character" w:styleId="Hyperlink">
    <w:name w:val="Hyperlink"/>
    <w:basedOn w:val="DefaultParagraphFont"/>
    <w:uiPriority w:val="99"/>
    <w:unhideWhenUsed/>
    <w:rsid w:val="003150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98893">
      <w:bodyDiv w:val="1"/>
      <w:marLeft w:val="0"/>
      <w:marRight w:val="0"/>
      <w:marTop w:val="0"/>
      <w:marBottom w:val="0"/>
      <w:divBdr>
        <w:top w:val="none" w:sz="0" w:space="0" w:color="auto"/>
        <w:left w:val="none" w:sz="0" w:space="0" w:color="auto"/>
        <w:bottom w:val="none" w:sz="0" w:space="0" w:color="auto"/>
        <w:right w:val="none" w:sz="0" w:space="0" w:color="auto"/>
      </w:divBdr>
      <w:divsChild>
        <w:div w:id="2075276582">
          <w:marLeft w:val="0"/>
          <w:marRight w:val="0"/>
          <w:marTop w:val="0"/>
          <w:marBottom w:val="0"/>
          <w:divBdr>
            <w:top w:val="none" w:sz="0" w:space="0" w:color="auto"/>
            <w:left w:val="none" w:sz="0" w:space="0" w:color="auto"/>
            <w:bottom w:val="none" w:sz="0" w:space="0" w:color="auto"/>
            <w:right w:val="none" w:sz="0" w:space="0" w:color="auto"/>
          </w:divBdr>
        </w:div>
      </w:divsChild>
    </w:div>
    <w:div w:id="440800967">
      <w:bodyDiv w:val="1"/>
      <w:marLeft w:val="0"/>
      <w:marRight w:val="0"/>
      <w:marTop w:val="0"/>
      <w:marBottom w:val="0"/>
      <w:divBdr>
        <w:top w:val="none" w:sz="0" w:space="0" w:color="auto"/>
        <w:left w:val="none" w:sz="0" w:space="0" w:color="auto"/>
        <w:bottom w:val="none" w:sz="0" w:space="0" w:color="auto"/>
        <w:right w:val="none" w:sz="0" w:space="0" w:color="auto"/>
      </w:divBdr>
      <w:divsChild>
        <w:div w:id="1086729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fted.education.uconn.edu/wp-content/uploads/sites/612/2022/01/2022-5092-Planning-Points-for-Curriculum-Compacting.docx" TargetMode="External"/><Relationship Id="rId13" Type="http://schemas.openxmlformats.org/officeDocument/2006/relationships/hyperlink" Target="http://www.ascd.org/Publications/Books/Overview/The-Differentiated-Classroom-Responding-to-the-Needs-of-All-Learners-2nd-Edition.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azon.com/s/ref=dp_byline_sr_book_1?ie=UTF8&amp;field-author=Judy+Galbraith+M.A.&amp;text=Judy+Galbraith+M.A.&amp;sort=relevancerank&amp;search-alias=book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s/ref=dp_byline_sr_book_3?ie=UTF8&amp;field-author=Blanche+Kapushion&amp;text=Blanche+Kapushion&amp;sort=relevancerank&amp;search-alias=book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mazon.com/s/ref=dp_byline_sr_book_1?ie=UTF8&amp;field-author=George+Betts&amp;text=George+Betts&amp;sort=relevancerank&amp;search-alias=books" TargetMode="External"/><Relationship Id="rId4" Type="http://schemas.openxmlformats.org/officeDocument/2006/relationships/settings" Target="settings.xml"/><Relationship Id="rId9" Type="http://schemas.openxmlformats.org/officeDocument/2006/relationships/hyperlink" Target="https://www.amazon.com/Ronald-A-Beghetto/e/B00AXQS0YO/ref=dp_byline_cont_book_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DEFA3-5E7E-ED4A-B3A8-52D1DBC5B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3454</Words>
  <Characters>19692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Sullivan</dc:creator>
  <cp:keywords/>
  <dc:description/>
  <cp:lastModifiedBy>Vahidi, Siamak</cp:lastModifiedBy>
  <cp:revision>7</cp:revision>
  <dcterms:created xsi:type="dcterms:W3CDTF">2022-01-17T15:42:00Z</dcterms:created>
  <dcterms:modified xsi:type="dcterms:W3CDTF">2022-01-18T16:51:00Z</dcterms:modified>
</cp:coreProperties>
</file>